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0F39" w:rsidRDefault="00D90F39" w:rsidP="00DA1FF8">
      <w:pPr>
        <w:ind w:left="-90" w:right="-720"/>
        <w:jc w:val="center"/>
        <w:rPr>
          <w:rFonts w:hint="eastAsia"/>
          <w:b/>
          <w:color w:val="000000"/>
          <w:sz w:val="30"/>
          <w:szCs w:val="30"/>
          <w:lang w:eastAsia="zh-CN"/>
        </w:rPr>
      </w:pPr>
      <w:r w:rsidRPr="00DA1FF8">
        <w:rPr>
          <w:rFonts w:hint="eastAsia"/>
          <w:b/>
          <w:color w:val="000000"/>
          <w:sz w:val="30"/>
          <w:szCs w:val="30"/>
          <w:lang w:eastAsia="zh-CN"/>
        </w:rPr>
        <w:t>经济与管理学院</w:t>
      </w:r>
      <w:r w:rsidR="00D513BC">
        <w:rPr>
          <w:rFonts w:hint="eastAsia"/>
          <w:b/>
          <w:color w:val="000000"/>
          <w:sz w:val="30"/>
          <w:szCs w:val="30"/>
          <w:lang w:eastAsia="zh-CN"/>
        </w:rPr>
        <w:t>-</w:t>
      </w:r>
      <w:r w:rsidR="00D513BC">
        <w:rPr>
          <w:rFonts w:hint="eastAsia"/>
          <w:b/>
          <w:color w:val="000000"/>
          <w:sz w:val="30"/>
          <w:szCs w:val="30"/>
          <w:lang w:eastAsia="zh-CN"/>
        </w:rPr>
        <w:t>智能决策与风险分析研究所</w:t>
      </w:r>
      <w:r w:rsidRPr="00DA1FF8">
        <w:rPr>
          <w:rFonts w:hint="eastAsia"/>
          <w:b/>
          <w:color w:val="000000"/>
          <w:sz w:val="30"/>
          <w:szCs w:val="30"/>
          <w:lang w:eastAsia="zh-CN"/>
        </w:rPr>
        <w:t>与国际交流处联合举办</w:t>
      </w:r>
    </w:p>
    <w:p w:rsidR="0075223D" w:rsidRPr="0075223D" w:rsidRDefault="0075223D" w:rsidP="0075223D">
      <w:pPr>
        <w:autoSpaceDE w:val="0"/>
        <w:autoSpaceDN w:val="0"/>
        <w:adjustRightInd w:val="0"/>
        <w:jc w:val="center"/>
        <w:rPr>
          <w:b/>
          <w:sz w:val="44"/>
          <w:szCs w:val="44"/>
          <w:lang w:eastAsia="zh-CN"/>
        </w:rPr>
      </w:pPr>
      <w:r w:rsidRPr="0075223D">
        <w:rPr>
          <w:rFonts w:ascii="TimesNewRomanPSMT,Bold" w:hAnsi="TimesNewRomanPSMT,Bold" w:cs="TimesNewRomanPSMT,Bold"/>
          <w:b/>
          <w:bCs/>
          <w:sz w:val="44"/>
          <w:szCs w:val="44"/>
          <w:lang w:eastAsia="zh-CN"/>
        </w:rPr>
        <w:t>An Overview of Voting and Elections</w:t>
      </w:r>
    </w:p>
    <w:p w:rsidR="0075223D" w:rsidRDefault="000E07D4" w:rsidP="0075223D">
      <w:pPr>
        <w:ind w:right="-720" w:firstLineChars="59" w:firstLine="142"/>
        <w:rPr>
          <w:rFonts w:hint="eastAsia"/>
          <w:color w:val="000000"/>
          <w:sz w:val="32"/>
          <w:szCs w:val="32"/>
          <w:lang w:eastAsia="zh-CN"/>
        </w:rPr>
      </w:pPr>
      <w:r>
        <w:rPr>
          <w:rFonts w:hint="eastAsia"/>
          <w:color w:val="000000"/>
          <w:lang w:eastAsia="zh-CN"/>
        </w:rPr>
        <w:t xml:space="preserve">                                                                 </w:t>
      </w:r>
      <w:r w:rsidR="00D90F39" w:rsidRPr="0075223D">
        <w:rPr>
          <w:color w:val="000000"/>
          <w:sz w:val="32"/>
          <w:szCs w:val="32"/>
          <w:lang w:eastAsia="zh-CN"/>
        </w:rPr>
        <w:t>By</w:t>
      </w:r>
    </w:p>
    <w:p w:rsidR="0075223D" w:rsidRPr="0075223D" w:rsidRDefault="0075223D" w:rsidP="0075223D">
      <w:pPr>
        <w:ind w:right="-720" w:firstLineChars="59" w:firstLine="189"/>
        <w:rPr>
          <w:color w:val="000000"/>
          <w:sz w:val="32"/>
          <w:szCs w:val="32"/>
          <w:lang w:eastAsia="zh-CN"/>
        </w:rPr>
      </w:pPr>
      <w:r>
        <w:rPr>
          <w:rFonts w:hint="eastAsia"/>
          <w:color w:val="000000"/>
          <w:sz w:val="32"/>
          <w:szCs w:val="32"/>
          <w:lang w:eastAsia="zh-CN"/>
        </w:rPr>
        <w:t xml:space="preserve">                                 </w:t>
      </w:r>
      <w:r w:rsidR="007A0967">
        <w:rPr>
          <w:rFonts w:hint="eastAsia"/>
          <w:color w:val="000000"/>
          <w:sz w:val="32"/>
          <w:szCs w:val="32"/>
          <w:lang w:eastAsia="zh-CN"/>
        </w:rPr>
        <w:t xml:space="preserve">    </w:t>
      </w:r>
      <w:r w:rsidRPr="0075223D">
        <w:rPr>
          <w:rFonts w:ascii="TimesNewRomanPSMT" w:hAnsi="TimesNewRomanPSMT" w:cs="TimesNewRomanPSMT"/>
          <w:b/>
          <w:sz w:val="32"/>
          <w:szCs w:val="32"/>
          <w:lang w:eastAsia="zh-CN"/>
        </w:rPr>
        <w:t xml:space="preserve">D. Marc </w:t>
      </w:r>
      <w:proofErr w:type="spellStart"/>
      <w:r w:rsidRPr="0075223D">
        <w:rPr>
          <w:rFonts w:ascii="TimesNewRomanPSMT" w:hAnsi="TimesNewRomanPSMT" w:cs="TimesNewRomanPSMT"/>
          <w:b/>
          <w:sz w:val="32"/>
          <w:szCs w:val="32"/>
          <w:lang w:eastAsia="zh-CN"/>
        </w:rPr>
        <w:t>Kilgour</w:t>
      </w:r>
      <w:proofErr w:type="spellEnd"/>
      <w:r w:rsidRPr="0075223D">
        <w:rPr>
          <w:rFonts w:ascii="TimesNewRomanPSMT" w:hAnsi="TimesNewRomanPSMT" w:cs="TimesNewRomanPSMT"/>
          <w:b/>
          <w:sz w:val="32"/>
          <w:szCs w:val="32"/>
          <w:lang w:eastAsia="zh-CN"/>
        </w:rPr>
        <w:t xml:space="preserve"> </w:t>
      </w:r>
    </w:p>
    <w:p w:rsidR="000E07D4" w:rsidRPr="000E07D4" w:rsidRDefault="000E07D4" w:rsidP="000E07D4">
      <w:pPr>
        <w:ind w:right="-720" w:firstLineChars="59" w:firstLine="178"/>
        <w:jc w:val="center"/>
        <w:rPr>
          <w:b/>
          <w:color w:val="000000"/>
          <w:sz w:val="30"/>
          <w:szCs w:val="30"/>
          <w:lang w:eastAsia="zh-CN"/>
        </w:rPr>
      </w:pPr>
      <w:r w:rsidRPr="000E07D4">
        <w:rPr>
          <w:rFonts w:ascii="TimesNewRomanPSMT" w:hAnsi="TimesNewRomanPSMT" w:cs="TimesNewRomanPSMT"/>
          <w:b/>
          <w:sz w:val="30"/>
          <w:szCs w:val="30"/>
          <w:lang w:eastAsia="zh-CN"/>
        </w:rPr>
        <w:t>President Elect, INFORMS Section on Group Decision and Negotiation</w:t>
      </w:r>
    </w:p>
    <w:p w:rsidR="00F227C7" w:rsidRDefault="00F227C7" w:rsidP="00F227C7">
      <w:pPr>
        <w:widowControl w:val="0"/>
        <w:autoSpaceDE w:val="0"/>
        <w:autoSpaceDN w:val="0"/>
        <w:adjustRightInd w:val="0"/>
        <w:jc w:val="center"/>
        <w:rPr>
          <w:rFonts w:ascii="TimesNewRomanPSMT" w:hAnsi="TimesNewRomanPSMT" w:cs="TimesNewRomanPSMT"/>
          <w:sz w:val="28"/>
          <w:szCs w:val="28"/>
          <w:lang w:eastAsia="zh-CN"/>
        </w:rPr>
      </w:pPr>
      <w:r>
        <w:rPr>
          <w:rFonts w:ascii="TimesNewRomanPSMT" w:hAnsi="TimesNewRomanPSMT" w:cs="TimesNewRomanPSMT"/>
          <w:sz w:val="28"/>
          <w:szCs w:val="28"/>
          <w:lang w:eastAsia="zh-CN"/>
        </w:rPr>
        <w:t>Professor of Mathematics</w:t>
      </w:r>
    </w:p>
    <w:p w:rsidR="00061FBF" w:rsidRPr="00FA65F4" w:rsidRDefault="00F227C7" w:rsidP="00F227C7">
      <w:pPr>
        <w:jc w:val="center"/>
        <w:rPr>
          <w:sz w:val="22"/>
          <w:szCs w:val="22"/>
          <w:lang w:eastAsia="zh-CN"/>
        </w:rPr>
      </w:pPr>
      <w:proofErr w:type="spellStart"/>
      <w:r>
        <w:rPr>
          <w:rFonts w:ascii="TimesNewRomanPSMT" w:hAnsi="TimesNewRomanPSMT" w:cs="TimesNewRomanPSMT"/>
          <w:sz w:val="28"/>
          <w:szCs w:val="28"/>
          <w:lang w:eastAsia="zh-CN"/>
        </w:rPr>
        <w:t>Wilfrid</w:t>
      </w:r>
      <w:proofErr w:type="spellEnd"/>
      <w:r>
        <w:rPr>
          <w:rFonts w:ascii="TimesNewRomanPSMT" w:hAnsi="TimesNewRomanPSMT" w:cs="TimesNewRomanPSMT"/>
          <w:sz w:val="28"/>
          <w:szCs w:val="28"/>
          <w:lang w:eastAsia="zh-CN"/>
        </w:rPr>
        <w:t xml:space="preserve"> Laurier University</w:t>
      </w:r>
    </w:p>
    <w:p w:rsidR="00EA22F3" w:rsidRPr="001F6227" w:rsidRDefault="00EA22F3" w:rsidP="00FA65F4">
      <w:pPr>
        <w:jc w:val="center"/>
        <w:rPr>
          <w:sz w:val="22"/>
          <w:szCs w:val="22"/>
          <w:lang w:eastAsia="zh-CN"/>
        </w:rPr>
      </w:pPr>
      <w:r>
        <w:rPr>
          <w:rFonts w:hint="eastAsia"/>
          <w:sz w:val="22"/>
          <w:szCs w:val="22"/>
          <w:lang w:eastAsia="zh-CN"/>
        </w:rPr>
        <w:t>滑铁卢，安大略省，加拿大　邮编：</w:t>
      </w:r>
      <w:r w:rsidRPr="001F6227">
        <w:rPr>
          <w:sz w:val="22"/>
          <w:szCs w:val="22"/>
          <w:lang w:eastAsia="zh-CN"/>
        </w:rPr>
        <w:t>N2L 3G1</w:t>
      </w:r>
    </w:p>
    <w:p w:rsidR="00F227C7" w:rsidRDefault="00EA22F3" w:rsidP="00FA65F4">
      <w:pPr>
        <w:jc w:val="center"/>
        <w:rPr>
          <w:rFonts w:ascii="TimesNewRomanPSMT" w:hAnsi="TimesNewRomanPSMT" w:cs="TimesNewRomanPSMT"/>
          <w:sz w:val="22"/>
          <w:szCs w:val="22"/>
          <w:lang w:eastAsia="zh-CN"/>
        </w:rPr>
      </w:pPr>
      <w:r>
        <w:rPr>
          <w:rFonts w:hint="eastAsia"/>
          <w:sz w:val="22"/>
          <w:szCs w:val="22"/>
          <w:lang w:eastAsia="zh-CN"/>
        </w:rPr>
        <w:t>电话</w:t>
      </w:r>
      <w:r w:rsidR="00F227C7">
        <w:rPr>
          <w:rFonts w:ascii="TimesNewRomanPSMT" w:hAnsi="TimesNewRomanPSMT" w:cs="TimesNewRomanPSMT"/>
          <w:sz w:val="22"/>
          <w:szCs w:val="22"/>
          <w:lang w:eastAsia="zh-CN"/>
        </w:rPr>
        <w:t>(519-)884-1970 or -0710, Ext. 4208</w:t>
      </w:r>
    </w:p>
    <w:p w:rsidR="00EA22F3" w:rsidRPr="001F6227" w:rsidRDefault="00EA22F3" w:rsidP="00FA65F4">
      <w:pPr>
        <w:jc w:val="center"/>
        <w:rPr>
          <w:sz w:val="22"/>
          <w:szCs w:val="22"/>
          <w:lang w:eastAsia="zh-CN"/>
        </w:rPr>
      </w:pPr>
      <w:r>
        <w:rPr>
          <w:rFonts w:hint="eastAsia"/>
          <w:sz w:val="22"/>
          <w:szCs w:val="22"/>
          <w:lang w:eastAsia="zh-CN"/>
        </w:rPr>
        <w:t>传真</w:t>
      </w:r>
      <w:r w:rsidR="00F227C7">
        <w:rPr>
          <w:rFonts w:ascii="TimesNewRomanPSMT" w:hAnsi="TimesNewRomanPSMT" w:cs="TimesNewRomanPSMT"/>
          <w:sz w:val="22"/>
          <w:szCs w:val="22"/>
          <w:lang w:eastAsia="zh-CN"/>
        </w:rPr>
        <w:t>(519-)884-9738</w:t>
      </w:r>
    </w:p>
    <w:p w:rsidR="00917F92" w:rsidRDefault="00EA22F3" w:rsidP="00917F92">
      <w:pPr>
        <w:jc w:val="center"/>
        <w:rPr>
          <w:sz w:val="22"/>
          <w:szCs w:val="22"/>
          <w:lang w:eastAsia="zh-CN"/>
        </w:rPr>
      </w:pPr>
      <w:r>
        <w:rPr>
          <w:rFonts w:hint="eastAsia"/>
          <w:sz w:val="22"/>
          <w:szCs w:val="22"/>
          <w:lang w:eastAsia="zh-CN"/>
        </w:rPr>
        <w:t>邮箱：</w:t>
      </w:r>
      <w:r w:rsidR="00917F92" w:rsidRPr="00917F92">
        <w:rPr>
          <w:sz w:val="22"/>
          <w:szCs w:val="22"/>
          <w:lang w:eastAsia="zh-CN"/>
        </w:rPr>
        <w:t>mkilgour@wlu.ca</w:t>
      </w:r>
    </w:p>
    <w:p w:rsidR="00EA22F3" w:rsidRPr="00FA65F4" w:rsidRDefault="00EA22F3" w:rsidP="00917F92">
      <w:pPr>
        <w:jc w:val="center"/>
        <w:rPr>
          <w:sz w:val="22"/>
          <w:szCs w:val="22"/>
          <w:lang w:eastAsia="zh-CN"/>
        </w:rPr>
      </w:pPr>
      <w:r>
        <w:rPr>
          <w:rFonts w:hint="eastAsia"/>
          <w:sz w:val="22"/>
          <w:szCs w:val="22"/>
          <w:lang w:eastAsia="zh-CN"/>
        </w:rPr>
        <w:t>个人主页</w:t>
      </w:r>
      <w:r w:rsidRPr="001F6227">
        <w:rPr>
          <w:sz w:val="22"/>
          <w:szCs w:val="22"/>
          <w:lang w:eastAsia="zh-CN"/>
        </w:rPr>
        <w:t xml:space="preserve">: </w:t>
      </w:r>
      <w:r w:rsidRPr="00D01919">
        <w:rPr>
          <w:sz w:val="22"/>
          <w:szCs w:val="22"/>
          <w:lang w:eastAsia="zh-CN"/>
        </w:rPr>
        <w:t>www.</w:t>
      </w:r>
      <w:r w:rsidR="00917F92">
        <w:rPr>
          <w:rFonts w:hint="eastAsia"/>
          <w:sz w:val="22"/>
          <w:szCs w:val="22"/>
          <w:lang w:eastAsia="zh-CN"/>
        </w:rPr>
        <w:t>wlu</w:t>
      </w:r>
      <w:r w:rsidRPr="00D01919">
        <w:rPr>
          <w:sz w:val="22"/>
          <w:szCs w:val="22"/>
          <w:lang w:eastAsia="zh-CN"/>
        </w:rPr>
        <w:t>.ca/</w:t>
      </w:r>
      <w:r w:rsidR="00917F92">
        <w:rPr>
          <w:rFonts w:hint="eastAsia"/>
          <w:sz w:val="22"/>
          <w:szCs w:val="22"/>
          <w:lang w:eastAsia="zh-CN"/>
        </w:rPr>
        <w:t>math</w:t>
      </w:r>
      <w:r w:rsidR="00917F92">
        <w:rPr>
          <w:sz w:val="22"/>
          <w:szCs w:val="22"/>
          <w:lang w:eastAsia="zh-CN"/>
        </w:rPr>
        <w:t>/</w:t>
      </w:r>
      <w:r w:rsidR="00917F92">
        <w:rPr>
          <w:rFonts w:hint="eastAsia"/>
          <w:sz w:val="22"/>
          <w:szCs w:val="22"/>
          <w:lang w:eastAsia="zh-CN"/>
        </w:rPr>
        <w:t>mkilgour</w:t>
      </w:r>
    </w:p>
    <w:p w:rsidR="00061FBF" w:rsidRPr="00070449" w:rsidRDefault="00D13CD8" w:rsidP="00EA22F3">
      <w:pPr>
        <w:jc w:val="center"/>
        <w:rPr>
          <w:noProof/>
          <w:lang w:eastAsia="zh-CN"/>
        </w:rPr>
      </w:pPr>
      <w:r>
        <w:rPr>
          <w:lang w:eastAsia="zh-C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pt;height:153.75pt">
            <v:imagedata r:id="rId6" o:title="mk - Cord 2014-02"/>
          </v:shape>
        </w:pict>
      </w:r>
    </w:p>
    <w:p w:rsidR="00C33C0E" w:rsidRDefault="009300F2" w:rsidP="00C33C0E">
      <w:pPr>
        <w:autoSpaceDE w:val="0"/>
        <w:autoSpaceDN w:val="0"/>
        <w:adjustRightInd w:val="0"/>
        <w:jc w:val="center"/>
        <w:rPr>
          <w:rFonts w:cs="宋体"/>
          <w:b/>
          <w:bCs/>
          <w:color w:val="000000"/>
          <w:lang w:eastAsia="zh-CN"/>
        </w:rPr>
      </w:pPr>
      <w:r w:rsidRPr="00A67126">
        <w:rPr>
          <w:rFonts w:hint="eastAsia"/>
          <w:b/>
          <w:color w:val="000000"/>
          <w:lang w:eastAsia="zh-CN"/>
        </w:rPr>
        <w:t>报告时间与地点：</w:t>
      </w:r>
      <w:r w:rsidR="00061FBF">
        <w:rPr>
          <w:rFonts w:hint="eastAsia"/>
          <w:b/>
          <w:color w:val="000000"/>
          <w:lang w:eastAsia="zh-CN"/>
        </w:rPr>
        <w:t>4</w:t>
      </w:r>
      <w:r w:rsidRPr="00A67126">
        <w:rPr>
          <w:rFonts w:hint="eastAsia"/>
          <w:b/>
          <w:color w:val="000000"/>
          <w:lang w:eastAsia="zh-CN"/>
        </w:rPr>
        <w:t>月</w:t>
      </w:r>
      <w:r w:rsidR="00F227C7">
        <w:rPr>
          <w:rFonts w:hint="eastAsia"/>
          <w:b/>
          <w:color w:val="000000"/>
          <w:lang w:eastAsia="zh-CN"/>
        </w:rPr>
        <w:t>8</w:t>
      </w:r>
      <w:r w:rsidRPr="00A67126">
        <w:rPr>
          <w:rFonts w:hint="eastAsia"/>
          <w:b/>
          <w:color w:val="000000"/>
          <w:lang w:eastAsia="zh-CN"/>
        </w:rPr>
        <w:t>日</w:t>
      </w:r>
      <w:r w:rsidR="005E7C26">
        <w:rPr>
          <w:rFonts w:hint="eastAsia"/>
          <w:b/>
          <w:color w:val="000000"/>
          <w:lang w:eastAsia="zh-CN"/>
        </w:rPr>
        <w:t>3</w:t>
      </w:r>
      <w:r w:rsidRPr="00A67126">
        <w:rPr>
          <w:rFonts w:hint="eastAsia"/>
          <w:b/>
          <w:color w:val="000000"/>
          <w:lang w:eastAsia="zh-CN"/>
        </w:rPr>
        <w:t>：</w:t>
      </w:r>
      <w:r w:rsidR="00C33C0E">
        <w:rPr>
          <w:rFonts w:hint="eastAsia"/>
          <w:b/>
          <w:color w:val="000000"/>
          <w:lang w:eastAsia="zh-CN"/>
        </w:rPr>
        <w:t>00</w:t>
      </w:r>
      <w:r w:rsidRPr="00A67126">
        <w:rPr>
          <w:b/>
          <w:color w:val="000000"/>
          <w:lang w:eastAsia="zh-CN"/>
        </w:rPr>
        <w:t>--</w:t>
      </w:r>
      <w:r w:rsidR="005E7C26">
        <w:rPr>
          <w:rFonts w:hint="eastAsia"/>
          <w:b/>
          <w:color w:val="000000"/>
          <w:lang w:eastAsia="zh-CN"/>
        </w:rPr>
        <w:t>4</w:t>
      </w:r>
      <w:r w:rsidRPr="00A67126">
        <w:rPr>
          <w:rFonts w:hint="eastAsia"/>
          <w:b/>
          <w:color w:val="000000"/>
          <w:lang w:eastAsia="zh-CN"/>
        </w:rPr>
        <w:t>：</w:t>
      </w:r>
      <w:r w:rsidR="00F227C7">
        <w:rPr>
          <w:rFonts w:hint="eastAsia"/>
          <w:b/>
          <w:color w:val="000000"/>
          <w:lang w:eastAsia="zh-CN"/>
        </w:rPr>
        <w:t>3</w:t>
      </w:r>
      <w:r w:rsidRPr="00A67126">
        <w:rPr>
          <w:b/>
          <w:color w:val="000000"/>
          <w:lang w:eastAsia="zh-CN"/>
        </w:rPr>
        <w:t>0</w:t>
      </w:r>
      <w:r w:rsidRPr="00A67126">
        <w:rPr>
          <w:rFonts w:hint="eastAsia"/>
          <w:b/>
          <w:color w:val="000000"/>
          <w:lang w:eastAsia="zh-CN"/>
        </w:rPr>
        <w:t>，</w:t>
      </w:r>
      <w:r w:rsidR="00C33C0E">
        <w:rPr>
          <w:rFonts w:cs="宋体" w:hint="eastAsia"/>
          <w:b/>
          <w:bCs/>
          <w:color w:val="000000"/>
          <w:lang w:eastAsia="zh-CN"/>
        </w:rPr>
        <w:t>将军路校区经管院报告厅</w:t>
      </w:r>
      <w:r w:rsidR="00C33C0E">
        <w:rPr>
          <w:rFonts w:cs="宋体" w:hint="eastAsia"/>
          <w:b/>
          <w:bCs/>
          <w:color w:val="000000"/>
          <w:lang w:eastAsia="zh-CN"/>
        </w:rPr>
        <w:t>704</w:t>
      </w:r>
    </w:p>
    <w:p w:rsidR="00A17F2B" w:rsidRDefault="00A17F2B" w:rsidP="00A17F2B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sz w:val="22"/>
          <w:szCs w:val="22"/>
          <w:lang w:eastAsia="zh-CN"/>
        </w:rPr>
      </w:pPr>
    </w:p>
    <w:p w:rsidR="000E07D4" w:rsidRDefault="00A17F2B" w:rsidP="000E07D4">
      <w:pPr>
        <w:widowControl w:val="0"/>
        <w:autoSpaceDE w:val="0"/>
        <w:autoSpaceDN w:val="0"/>
        <w:adjustRightInd w:val="0"/>
        <w:jc w:val="both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D. Marc </w:t>
      </w:r>
      <w:proofErr w:type="spellStart"/>
      <w:r>
        <w:rPr>
          <w:rFonts w:ascii="TimesNewRomanPSMT" w:hAnsi="TimesNewRomanPSMT" w:cs="TimesNewRomanPSMT"/>
          <w:lang w:eastAsia="zh-CN"/>
        </w:rPr>
        <w:t>Kilgour</w:t>
      </w:r>
      <w:proofErr w:type="spellEnd"/>
      <w:r>
        <w:rPr>
          <w:rFonts w:ascii="TimesNewRomanPSMT" w:hAnsi="TimesNewRomanPSMT" w:cs="TimesNewRomanPSMT"/>
          <w:lang w:eastAsia="zh-CN"/>
        </w:rPr>
        <w:t xml:space="preserve"> is a mathematician whose expertise lies primarily in the application of mathematical</w:t>
      </w:r>
      <w:r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ideas and principles to other fields. Most of his applications involve decisions in some way, usually</w:t>
      </w:r>
      <w:r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group decisions or decisions by individuals within a group. Often the objective is normative – finding</w:t>
      </w:r>
      <w:r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the “optimal” decision – but sometime is it descriptive – modeling the world – or prescriptive – finding</w:t>
      </w:r>
      <w:r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 xml:space="preserve">the best decision for a particular decision-maker based on his or her view of the world. Marc </w:t>
      </w:r>
      <w:proofErr w:type="spellStart"/>
      <w:r>
        <w:rPr>
          <w:rFonts w:ascii="TimesNewRomanPSMT" w:hAnsi="TimesNewRomanPSMT" w:cs="TimesNewRomanPSMT"/>
          <w:lang w:eastAsia="zh-CN"/>
        </w:rPr>
        <w:t>Kilgour</w:t>
      </w:r>
      <w:proofErr w:type="spellEnd"/>
      <w:r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sees his research as lying at the intersection of mathematics, engineering, and social science, and the</w:t>
      </w:r>
      <w:r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range of his applications bears out this claim.</w:t>
      </w:r>
      <w:r w:rsidR="000E07D4">
        <w:rPr>
          <w:rFonts w:ascii="TimesNewRomanPSMT" w:hAnsi="TimesNewRomanPSMT" w:cs="TimesNewRomanPSMT" w:hint="eastAsia"/>
          <w:lang w:eastAsia="zh-CN"/>
        </w:rPr>
        <w:t xml:space="preserve"> His </w:t>
      </w:r>
      <w:r w:rsidR="000E07D4">
        <w:rPr>
          <w:rFonts w:ascii="TimesNewRomanPSMT" w:hAnsi="TimesNewRomanPSMT" w:cs="TimesNewRomanPSMT"/>
          <w:lang w:eastAsia="zh-CN"/>
        </w:rPr>
        <w:t>publications</w:t>
      </w:r>
      <w:r w:rsidR="000E07D4">
        <w:rPr>
          <w:rFonts w:ascii="TimesNewRomanPSMT" w:hAnsi="TimesNewRomanPSMT" w:cs="TimesNewRomanPSMT" w:hint="eastAsia"/>
          <w:lang w:eastAsia="zh-CN"/>
        </w:rPr>
        <w:t xml:space="preserve"> are </w:t>
      </w:r>
      <w:r w:rsidR="000E07D4">
        <w:rPr>
          <w:rFonts w:ascii="TimesNewRomanPSMT" w:hAnsi="TimesNewRomanPSMT" w:cs="TimesNewRomanPSMT"/>
          <w:lang w:eastAsia="zh-CN"/>
        </w:rPr>
        <w:t>summarized</w:t>
      </w:r>
      <w:r w:rsidR="000E07D4">
        <w:rPr>
          <w:rFonts w:ascii="TimesNewRomanPSMT" w:hAnsi="TimesNewRomanPSMT" w:cs="TimesNewRomanPSMT" w:hint="eastAsia"/>
          <w:lang w:eastAsia="zh-CN"/>
        </w:rPr>
        <w:t xml:space="preserve"> as follows: 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(a) </w:t>
      </w:r>
      <w:r>
        <w:rPr>
          <w:rFonts w:ascii="TimesNewRomanPSMT,Bold" w:hAnsi="TimesNewRomanPSMT,Bold" w:cs="TimesNewRomanPSMT,Bold"/>
          <w:b/>
          <w:bCs/>
          <w:lang w:eastAsia="zh-CN"/>
        </w:rPr>
        <w:t>Books</w:t>
      </w:r>
      <w:r>
        <w:rPr>
          <w:rFonts w:ascii="TimesNewRomanPSMT" w:hAnsi="TimesNewRomanPSMT" w:cs="TimesNewRomanPSMT"/>
          <w:lang w:eastAsia="zh-CN"/>
        </w:rPr>
        <w:t>: 6: 3 co-authored; 3 co-edited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(b) </w:t>
      </w:r>
      <w:r>
        <w:rPr>
          <w:rFonts w:ascii="TimesNewRomanPSMT,Bold" w:hAnsi="TimesNewRomanPSMT,Bold" w:cs="TimesNewRomanPSMT,Bold"/>
          <w:b/>
          <w:bCs/>
          <w:lang w:eastAsia="zh-CN"/>
        </w:rPr>
        <w:t>Articles in Refereed Journals</w:t>
      </w:r>
      <w:r>
        <w:rPr>
          <w:rFonts w:ascii="TimesNewRomanPSMT" w:hAnsi="TimesNewRomanPSMT" w:cs="TimesNewRomanPSMT"/>
          <w:lang w:eastAsia="zh-CN"/>
        </w:rPr>
        <w:t>: 196.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(c) </w:t>
      </w:r>
      <w:r>
        <w:rPr>
          <w:rFonts w:ascii="TimesNewRomanPSMT,Bold" w:hAnsi="TimesNewRomanPSMT,Bold" w:cs="TimesNewRomanPSMT,Bold"/>
          <w:b/>
          <w:bCs/>
          <w:lang w:eastAsia="zh-CN"/>
        </w:rPr>
        <w:t>Contributions to Edited Books</w:t>
      </w:r>
      <w:r>
        <w:rPr>
          <w:rFonts w:ascii="TimesNewRomanPSMT" w:hAnsi="TimesNewRomanPSMT" w:cs="TimesNewRomanPSMT"/>
          <w:lang w:eastAsia="zh-CN"/>
        </w:rPr>
        <w:t>: 55.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(d) </w:t>
      </w:r>
      <w:r>
        <w:rPr>
          <w:rFonts w:ascii="TimesNewRomanPSMT,Bold" w:hAnsi="TimesNewRomanPSMT,Bold" w:cs="TimesNewRomanPSMT,Bold"/>
          <w:b/>
          <w:bCs/>
          <w:lang w:eastAsia="zh-CN"/>
        </w:rPr>
        <w:t>Contributions to Encyclopedias and Handbooks</w:t>
      </w:r>
      <w:r>
        <w:rPr>
          <w:rFonts w:ascii="TimesNewRomanPSMT" w:hAnsi="TimesNewRomanPSMT" w:cs="TimesNewRomanPSMT"/>
          <w:lang w:eastAsia="zh-CN"/>
        </w:rPr>
        <w:t>: 12.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(e) </w:t>
      </w:r>
      <w:r>
        <w:rPr>
          <w:rFonts w:ascii="TimesNewRomanPSMT,Bold" w:hAnsi="TimesNewRomanPSMT,Bold" w:cs="TimesNewRomanPSMT,Bold"/>
          <w:b/>
          <w:bCs/>
          <w:lang w:eastAsia="zh-CN"/>
        </w:rPr>
        <w:t>Refereed Papers in Conference Proceedings</w:t>
      </w:r>
      <w:r>
        <w:rPr>
          <w:rFonts w:ascii="TimesNewRomanPSMT" w:hAnsi="TimesNewRomanPSMT" w:cs="TimesNewRomanPSMT"/>
          <w:lang w:eastAsia="zh-CN"/>
        </w:rPr>
        <w:t>: 102.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(f) </w:t>
      </w:r>
      <w:r>
        <w:rPr>
          <w:rFonts w:ascii="TimesNewRomanPSMT,Bold" w:hAnsi="TimesNewRomanPSMT,Bold" w:cs="TimesNewRomanPSMT,Bold"/>
          <w:b/>
          <w:bCs/>
          <w:lang w:eastAsia="zh-CN"/>
        </w:rPr>
        <w:t>Book Reviews</w:t>
      </w:r>
      <w:r>
        <w:rPr>
          <w:rFonts w:ascii="TimesNewRomanPSMT" w:hAnsi="TimesNewRomanPSMT" w:cs="TimesNewRomanPSMT"/>
          <w:lang w:eastAsia="zh-CN"/>
        </w:rPr>
        <w:t>: 13.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(g) </w:t>
      </w:r>
      <w:r>
        <w:rPr>
          <w:rFonts w:ascii="TimesNewRomanPSMT,Bold" w:hAnsi="TimesNewRomanPSMT,Bold" w:cs="TimesNewRomanPSMT,Bold"/>
          <w:b/>
          <w:bCs/>
          <w:lang w:eastAsia="zh-CN"/>
        </w:rPr>
        <w:t>Government and Related Publications</w:t>
      </w:r>
      <w:r>
        <w:rPr>
          <w:rFonts w:ascii="TimesNewRomanPSMT" w:hAnsi="TimesNewRomanPSMT" w:cs="TimesNewRomanPSMT"/>
          <w:lang w:eastAsia="zh-CN"/>
        </w:rPr>
        <w:t>: 7.</w:t>
      </w:r>
    </w:p>
    <w:p w:rsidR="000E07D4" w:rsidRDefault="000E07D4" w:rsidP="000E07D4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 xml:space="preserve">(h) </w:t>
      </w:r>
      <w:r>
        <w:rPr>
          <w:rFonts w:ascii="TimesNewRomanPSMT,Bold" w:hAnsi="TimesNewRomanPSMT,Bold" w:cs="TimesNewRomanPSMT,Bold"/>
          <w:b/>
          <w:bCs/>
          <w:lang w:eastAsia="zh-CN"/>
        </w:rPr>
        <w:t>Non-Refereed Publications</w:t>
      </w:r>
      <w:r>
        <w:rPr>
          <w:rFonts w:ascii="TimesNewRomanPSMT" w:hAnsi="TimesNewRomanPSMT" w:cs="TimesNewRomanPSMT"/>
          <w:lang w:eastAsia="zh-CN"/>
        </w:rPr>
        <w:t>: 35.</w:t>
      </w:r>
    </w:p>
    <w:p w:rsidR="00A17F2B" w:rsidRDefault="00A17F2B" w:rsidP="00A17F2B">
      <w:pPr>
        <w:widowControl w:val="0"/>
        <w:autoSpaceDE w:val="0"/>
        <w:autoSpaceDN w:val="0"/>
        <w:adjustRightInd w:val="0"/>
        <w:rPr>
          <w:rFonts w:ascii="TimesNewRomanPSMT" w:hAnsi="TimesNewRomanPSMT" w:cs="TimesNewRomanPSMT"/>
          <w:lang w:eastAsia="zh-CN"/>
        </w:rPr>
      </w:pPr>
    </w:p>
    <w:p w:rsidR="00FA65F4" w:rsidRDefault="00106B01" w:rsidP="00A17F2B">
      <w:pPr>
        <w:widowControl w:val="0"/>
        <w:autoSpaceDE w:val="0"/>
        <w:autoSpaceDN w:val="0"/>
        <w:adjustRightInd w:val="0"/>
        <w:jc w:val="center"/>
        <w:rPr>
          <w:b/>
          <w:sz w:val="40"/>
          <w:szCs w:val="40"/>
          <w:lang w:eastAsia="zh-CN"/>
        </w:rPr>
      </w:pPr>
      <w:r w:rsidRPr="00106B01">
        <w:rPr>
          <w:b/>
          <w:sz w:val="40"/>
          <w:szCs w:val="40"/>
        </w:rPr>
        <w:lastRenderedPageBreak/>
        <w:t>Abstract</w:t>
      </w:r>
    </w:p>
    <w:p w:rsidR="00F227C7" w:rsidRDefault="00F227C7" w:rsidP="00917F92">
      <w:pPr>
        <w:widowControl w:val="0"/>
        <w:autoSpaceDE w:val="0"/>
        <w:autoSpaceDN w:val="0"/>
        <w:adjustRightInd w:val="0"/>
        <w:jc w:val="both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>Voting, a commonly used group-decision process, usually aims to aggregate decision</w:t>
      </w:r>
    </w:p>
    <w:p w:rsidR="00F227C7" w:rsidRDefault="00F227C7" w:rsidP="00917F92">
      <w:pPr>
        <w:widowControl w:val="0"/>
        <w:autoSpaceDE w:val="0"/>
        <w:autoSpaceDN w:val="0"/>
        <w:adjustRightInd w:val="0"/>
        <w:jc w:val="both"/>
        <w:rPr>
          <w:rFonts w:ascii="TimesNewRomanPSMT" w:hAnsi="TimesNewRomanPSMT" w:cs="TimesNewRomanPSMT"/>
          <w:lang w:eastAsia="zh-CN"/>
        </w:rPr>
      </w:pPr>
      <w:r>
        <w:rPr>
          <w:rFonts w:ascii="TimesNewRomanPSMT" w:hAnsi="TimesNewRomanPSMT" w:cs="TimesNewRomanPSMT"/>
          <w:lang w:eastAsia="zh-CN"/>
        </w:rPr>
        <w:t>recommendations in a way that is appropriate and balanced. The “cornerstone of democracy” is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the opportunity to vote in a free, fair, and open electoral system. In fact, a multitude of electoral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systems has been proposed, most to choose a single winner (as in the election of a mayor,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governor, or president), but some to determine multiple winners (as in the election of a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committee).</w:t>
      </w:r>
    </w:p>
    <w:p w:rsidR="00917F92" w:rsidRDefault="00917F92" w:rsidP="00917F92">
      <w:pPr>
        <w:widowControl w:val="0"/>
        <w:autoSpaceDE w:val="0"/>
        <w:autoSpaceDN w:val="0"/>
        <w:adjustRightInd w:val="0"/>
        <w:jc w:val="both"/>
        <w:rPr>
          <w:rFonts w:ascii="TimesNewRomanPSMT" w:hAnsi="TimesNewRomanPSMT" w:cs="TimesNewRomanPSMT"/>
          <w:lang w:eastAsia="zh-CN"/>
        </w:rPr>
      </w:pPr>
    </w:p>
    <w:p w:rsidR="00D90F39" w:rsidRPr="005D5C76" w:rsidRDefault="00F227C7" w:rsidP="00917F92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  <w:lang w:eastAsia="zh-CN"/>
        </w:rPr>
      </w:pPr>
      <w:r>
        <w:rPr>
          <w:rFonts w:ascii="TimesNewRomanPSMT" w:hAnsi="TimesNewRomanPSMT" w:cs="TimesNewRomanPSMT"/>
          <w:lang w:eastAsia="zh-CN"/>
        </w:rPr>
        <w:t>Many desirable properties for group-decision procedures have been formulated. Looking at the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mathematics behind the various electoral systems, we assess their abilities to achieve these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properties. No system achieves them all, and it seems very unlikely that anything close to a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perfect system will ever be invented. Thus the choice of a voting system seems to come down to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tradeoffs, which themselves are difficult to assess. Yet there has been some progress toward</w:t>
      </w:r>
      <w:r w:rsidR="00917F92">
        <w:rPr>
          <w:rFonts w:ascii="TimesNewRomanPSMT" w:hAnsi="TimesNewRomanPSMT" w:cs="TimesNewRomanPSMT" w:hint="eastAsia"/>
          <w:lang w:eastAsia="zh-CN"/>
        </w:rPr>
        <w:t xml:space="preserve"> </w:t>
      </w:r>
      <w:r>
        <w:rPr>
          <w:rFonts w:ascii="TimesNewRomanPSMT" w:hAnsi="TimesNewRomanPSMT" w:cs="TimesNewRomanPSMT"/>
          <w:lang w:eastAsia="zh-CN"/>
        </w:rPr>
        <w:t>making voting and elections, as group-decision processes, responsive, transparent, and fair.</w:t>
      </w:r>
    </w:p>
    <w:sectPr w:rsidR="00D90F39" w:rsidRPr="005D5C76" w:rsidSect="00353E35">
      <w:footerReference w:type="even" r:id="rId7"/>
      <w:footerReference w:type="default" r:id="rId8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0B21" w:rsidRDefault="00F80B21">
      <w:r>
        <w:separator/>
      </w:r>
    </w:p>
  </w:endnote>
  <w:endnote w:type="continuationSeparator" w:id="0">
    <w:p w:rsidR="00F80B21" w:rsidRDefault="00F80B2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New York">
    <w:altName w:val="Times New Roman"/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MT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0F39" w:rsidRDefault="00D13CD8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D90F39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D90F39" w:rsidRDefault="00D90F39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0F39" w:rsidRDefault="00D13CD8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D90F39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7A0967">
      <w:rPr>
        <w:rStyle w:val="a4"/>
        <w:noProof/>
      </w:rPr>
      <w:t>1</w:t>
    </w:r>
    <w:r>
      <w:rPr>
        <w:rStyle w:val="a4"/>
      </w:rPr>
      <w:fldChar w:fldCharType="end"/>
    </w:r>
  </w:p>
  <w:p w:rsidR="00D90F39" w:rsidRDefault="00D90F39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0B21" w:rsidRDefault="00F80B21">
      <w:r>
        <w:separator/>
      </w:r>
    </w:p>
  </w:footnote>
  <w:footnote w:type="continuationSeparator" w:id="0">
    <w:p w:rsidR="00F80B21" w:rsidRDefault="00F80B2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/>
  <w:stylePaneFormatFilter w:val="3F01"/>
  <w:doNotTrackMoves/>
  <w:defaultTabStop w:val="720"/>
  <w:noPunctuationKerning/>
  <w:characterSpacingControl w:val="doNotCompress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33794"/>
  </w:hdrShapeDefaults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9264E"/>
    <w:rsid w:val="000139B3"/>
    <w:rsid w:val="000451DC"/>
    <w:rsid w:val="000550B0"/>
    <w:rsid w:val="00061FBF"/>
    <w:rsid w:val="00064C69"/>
    <w:rsid w:val="00066C4C"/>
    <w:rsid w:val="000A003A"/>
    <w:rsid w:val="000B19D8"/>
    <w:rsid w:val="000C7C3F"/>
    <w:rsid w:val="000D3567"/>
    <w:rsid w:val="000E07D4"/>
    <w:rsid w:val="000E49B2"/>
    <w:rsid w:val="000E4CFF"/>
    <w:rsid w:val="000E51BA"/>
    <w:rsid w:val="000F0D54"/>
    <w:rsid w:val="000F48B5"/>
    <w:rsid w:val="00105817"/>
    <w:rsid w:val="00106B01"/>
    <w:rsid w:val="00115A88"/>
    <w:rsid w:val="00115D8B"/>
    <w:rsid w:val="001213F2"/>
    <w:rsid w:val="00133DD4"/>
    <w:rsid w:val="00136890"/>
    <w:rsid w:val="00140BBF"/>
    <w:rsid w:val="00143E04"/>
    <w:rsid w:val="00153133"/>
    <w:rsid w:val="001811BA"/>
    <w:rsid w:val="001811F2"/>
    <w:rsid w:val="00187F63"/>
    <w:rsid w:val="001A03D1"/>
    <w:rsid w:val="001A0D85"/>
    <w:rsid w:val="001B1BBC"/>
    <w:rsid w:val="001E37A2"/>
    <w:rsid w:val="001E75C2"/>
    <w:rsid w:val="00227821"/>
    <w:rsid w:val="002651D4"/>
    <w:rsid w:val="002757CF"/>
    <w:rsid w:val="00294001"/>
    <w:rsid w:val="002B723F"/>
    <w:rsid w:val="00302170"/>
    <w:rsid w:val="0032004B"/>
    <w:rsid w:val="003458E0"/>
    <w:rsid w:val="00353E35"/>
    <w:rsid w:val="00394469"/>
    <w:rsid w:val="003A1071"/>
    <w:rsid w:val="003B0E0E"/>
    <w:rsid w:val="003D37F2"/>
    <w:rsid w:val="003F6BEF"/>
    <w:rsid w:val="00420CEE"/>
    <w:rsid w:val="00436C34"/>
    <w:rsid w:val="0045035E"/>
    <w:rsid w:val="00451B47"/>
    <w:rsid w:val="004648BA"/>
    <w:rsid w:val="004657FA"/>
    <w:rsid w:val="00485D1C"/>
    <w:rsid w:val="004B188F"/>
    <w:rsid w:val="004F349F"/>
    <w:rsid w:val="00520B7C"/>
    <w:rsid w:val="005240B7"/>
    <w:rsid w:val="00530E5D"/>
    <w:rsid w:val="00533AC7"/>
    <w:rsid w:val="00570ACC"/>
    <w:rsid w:val="00571208"/>
    <w:rsid w:val="0057386C"/>
    <w:rsid w:val="00577CC4"/>
    <w:rsid w:val="005941DF"/>
    <w:rsid w:val="00594DF5"/>
    <w:rsid w:val="005D5C76"/>
    <w:rsid w:val="005E1BB9"/>
    <w:rsid w:val="005E7C26"/>
    <w:rsid w:val="00610B77"/>
    <w:rsid w:val="00635906"/>
    <w:rsid w:val="0064377B"/>
    <w:rsid w:val="00670505"/>
    <w:rsid w:val="00672296"/>
    <w:rsid w:val="00677E59"/>
    <w:rsid w:val="0069175B"/>
    <w:rsid w:val="00694B08"/>
    <w:rsid w:val="006C28BF"/>
    <w:rsid w:val="006C334F"/>
    <w:rsid w:val="006C7D52"/>
    <w:rsid w:val="006D4D01"/>
    <w:rsid w:val="006E4D87"/>
    <w:rsid w:val="006F636A"/>
    <w:rsid w:val="00717FA4"/>
    <w:rsid w:val="00741046"/>
    <w:rsid w:val="0075223D"/>
    <w:rsid w:val="007715F3"/>
    <w:rsid w:val="0077697B"/>
    <w:rsid w:val="007A0967"/>
    <w:rsid w:val="007A2892"/>
    <w:rsid w:val="007A2992"/>
    <w:rsid w:val="007B25BF"/>
    <w:rsid w:val="007B5CA6"/>
    <w:rsid w:val="007C253A"/>
    <w:rsid w:val="007C5100"/>
    <w:rsid w:val="007D494B"/>
    <w:rsid w:val="007E0902"/>
    <w:rsid w:val="007F04C6"/>
    <w:rsid w:val="00842BD2"/>
    <w:rsid w:val="008441B6"/>
    <w:rsid w:val="00863192"/>
    <w:rsid w:val="0087515C"/>
    <w:rsid w:val="00891240"/>
    <w:rsid w:val="0089264E"/>
    <w:rsid w:val="008F04DF"/>
    <w:rsid w:val="008F7AFB"/>
    <w:rsid w:val="00911269"/>
    <w:rsid w:val="0091503E"/>
    <w:rsid w:val="00917F92"/>
    <w:rsid w:val="009300F2"/>
    <w:rsid w:val="0093014F"/>
    <w:rsid w:val="00946BA7"/>
    <w:rsid w:val="0095402D"/>
    <w:rsid w:val="00956915"/>
    <w:rsid w:val="009B0EA9"/>
    <w:rsid w:val="009C0BB2"/>
    <w:rsid w:val="009F347F"/>
    <w:rsid w:val="00A17F2B"/>
    <w:rsid w:val="00A27671"/>
    <w:rsid w:val="00A304BC"/>
    <w:rsid w:val="00A67126"/>
    <w:rsid w:val="00A7697B"/>
    <w:rsid w:val="00AB0BC9"/>
    <w:rsid w:val="00AC1E1E"/>
    <w:rsid w:val="00AC2861"/>
    <w:rsid w:val="00AF7EE8"/>
    <w:rsid w:val="00B20DBC"/>
    <w:rsid w:val="00B2341E"/>
    <w:rsid w:val="00B315BF"/>
    <w:rsid w:val="00B40C00"/>
    <w:rsid w:val="00B63D26"/>
    <w:rsid w:val="00B7259C"/>
    <w:rsid w:val="00B76E5A"/>
    <w:rsid w:val="00BC7F9A"/>
    <w:rsid w:val="00BE263A"/>
    <w:rsid w:val="00C1292D"/>
    <w:rsid w:val="00C33C0E"/>
    <w:rsid w:val="00C7006F"/>
    <w:rsid w:val="00CA26FA"/>
    <w:rsid w:val="00CB7DAE"/>
    <w:rsid w:val="00CD0FCF"/>
    <w:rsid w:val="00CF22E8"/>
    <w:rsid w:val="00CF3996"/>
    <w:rsid w:val="00D05F31"/>
    <w:rsid w:val="00D13931"/>
    <w:rsid w:val="00D13CD8"/>
    <w:rsid w:val="00D513BC"/>
    <w:rsid w:val="00D82B43"/>
    <w:rsid w:val="00D90F39"/>
    <w:rsid w:val="00DA1FF8"/>
    <w:rsid w:val="00DA33BE"/>
    <w:rsid w:val="00DB46EA"/>
    <w:rsid w:val="00DD24A0"/>
    <w:rsid w:val="00E3496F"/>
    <w:rsid w:val="00E61D4E"/>
    <w:rsid w:val="00EA22F3"/>
    <w:rsid w:val="00EE45E0"/>
    <w:rsid w:val="00EE6950"/>
    <w:rsid w:val="00F14E6D"/>
    <w:rsid w:val="00F227C7"/>
    <w:rsid w:val="00F37933"/>
    <w:rsid w:val="00F64D0B"/>
    <w:rsid w:val="00F80B21"/>
    <w:rsid w:val="00F961B1"/>
    <w:rsid w:val="00FA65F4"/>
    <w:rsid w:val="00FC00A5"/>
    <w:rsid w:val="00FE40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37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1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3E35"/>
    <w:rPr>
      <w:sz w:val="24"/>
      <w:szCs w:val="24"/>
      <w:lang w:eastAsia="en-US"/>
    </w:rPr>
  </w:style>
  <w:style w:type="paragraph" w:styleId="1">
    <w:name w:val="heading 1"/>
    <w:basedOn w:val="a"/>
    <w:next w:val="a"/>
    <w:link w:val="1Char"/>
    <w:uiPriority w:val="99"/>
    <w:qFormat/>
    <w:rsid w:val="00353E35"/>
    <w:pPr>
      <w:keepNext/>
      <w:jc w:val="center"/>
      <w:outlineLvl w:val="0"/>
    </w:pPr>
    <w:rPr>
      <w:sz w:val="28"/>
    </w:rPr>
  </w:style>
  <w:style w:type="paragraph" w:styleId="2">
    <w:name w:val="heading 2"/>
    <w:basedOn w:val="a"/>
    <w:next w:val="a"/>
    <w:link w:val="2Char"/>
    <w:uiPriority w:val="99"/>
    <w:qFormat/>
    <w:rsid w:val="00353E35"/>
    <w:pPr>
      <w:keepNext/>
      <w:outlineLvl w:val="1"/>
    </w:pPr>
    <w:rPr>
      <w:i/>
      <w:iCs/>
      <w:sz w:val="32"/>
    </w:rPr>
  </w:style>
  <w:style w:type="paragraph" w:styleId="3">
    <w:name w:val="heading 3"/>
    <w:basedOn w:val="a"/>
    <w:next w:val="a"/>
    <w:link w:val="3Char"/>
    <w:uiPriority w:val="99"/>
    <w:qFormat/>
    <w:rsid w:val="00353E35"/>
    <w:pPr>
      <w:keepNext/>
      <w:jc w:val="center"/>
      <w:outlineLvl w:val="2"/>
    </w:pPr>
    <w:rPr>
      <w:sz w:val="32"/>
    </w:rPr>
  </w:style>
  <w:style w:type="paragraph" w:styleId="4">
    <w:name w:val="heading 4"/>
    <w:basedOn w:val="a"/>
    <w:next w:val="a"/>
    <w:link w:val="4Char"/>
    <w:uiPriority w:val="99"/>
    <w:qFormat/>
    <w:rsid w:val="00353E35"/>
    <w:pPr>
      <w:keepNext/>
      <w:jc w:val="center"/>
      <w:outlineLvl w:val="3"/>
    </w:pPr>
    <w:rPr>
      <w:b/>
      <w:bCs/>
      <w:szCs w:val="28"/>
    </w:rPr>
  </w:style>
  <w:style w:type="paragraph" w:styleId="5">
    <w:name w:val="heading 5"/>
    <w:basedOn w:val="a"/>
    <w:next w:val="a"/>
    <w:link w:val="5Char"/>
    <w:uiPriority w:val="99"/>
    <w:qFormat/>
    <w:rsid w:val="00353E35"/>
    <w:pPr>
      <w:keepNext/>
      <w:ind w:right="-720"/>
      <w:jc w:val="center"/>
      <w:outlineLvl w:val="4"/>
    </w:pPr>
    <w:rPr>
      <w:b/>
      <w:bCs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9"/>
    <w:locked/>
    <w:rsid w:val="00394469"/>
    <w:rPr>
      <w:rFonts w:cs="Times New Roman"/>
      <w:b/>
      <w:bCs/>
      <w:kern w:val="44"/>
      <w:sz w:val="44"/>
      <w:szCs w:val="44"/>
      <w:lang w:eastAsia="en-US"/>
    </w:rPr>
  </w:style>
  <w:style w:type="character" w:customStyle="1" w:styleId="2Char">
    <w:name w:val="标题 2 Char"/>
    <w:basedOn w:val="a0"/>
    <w:link w:val="2"/>
    <w:uiPriority w:val="99"/>
    <w:semiHidden/>
    <w:locked/>
    <w:rsid w:val="00394469"/>
    <w:rPr>
      <w:rFonts w:ascii="Cambria" w:eastAsia="宋体" w:hAnsi="Cambria" w:cs="Times New Roman"/>
      <w:b/>
      <w:bCs/>
      <w:kern w:val="0"/>
      <w:sz w:val="32"/>
      <w:szCs w:val="32"/>
      <w:lang w:eastAsia="en-US"/>
    </w:rPr>
  </w:style>
  <w:style w:type="character" w:customStyle="1" w:styleId="3Char">
    <w:name w:val="标题 3 Char"/>
    <w:basedOn w:val="a0"/>
    <w:link w:val="3"/>
    <w:uiPriority w:val="99"/>
    <w:semiHidden/>
    <w:locked/>
    <w:rsid w:val="00394469"/>
    <w:rPr>
      <w:rFonts w:cs="Times New Roman"/>
      <w:b/>
      <w:bCs/>
      <w:kern w:val="0"/>
      <w:sz w:val="32"/>
      <w:szCs w:val="32"/>
      <w:lang w:eastAsia="en-US"/>
    </w:rPr>
  </w:style>
  <w:style w:type="character" w:customStyle="1" w:styleId="4Char">
    <w:name w:val="标题 4 Char"/>
    <w:basedOn w:val="a0"/>
    <w:link w:val="4"/>
    <w:uiPriority w:val="99"/>
    <w:semiHidden/>
    <w:locked/>
    <w:rsid w:val="00394469"/>
    <w:rPr>
      <w:rFonts w:ascii="Cambria" w:eastAsia="宋体" w:hAnsi="Cambria" w:cs="Times New Roman"/>
      <w:b/>
      <w:bCs/>
      <w:kern w:val="0"/>
      <w:sz w:val="28"/>
      <w:szCs w:val="28"/>
      <w:lang w:eastAsia="en-US"/>
    </w:rPr>
  </w:style>
  <w:style w:type="character" w:customStyle="1" w:styleId="5Char">
    <w:name w:val="标题 5 Char"/>
    <w:basedOn w:val="a0"/>
    <w:link w:val="5"/>
    <w:uiPriority w:val="99"/>
    <w:semiHidden/>
    <w:locked/>
    <w:rsid w:val="00394469"/>
    <w:rPr>
      <w:rFonts w:cs="Times New Roman"/>
      <w:b/>
      <w:bCs/>
      <w:kern w:val="0"/>
      <w:sz w:val="28"/>
      <w:szCs w:val="28"/>
      <w:lang w:eastAsia="en-US"/>
    </w:rPr>
  </w:style>
  <w:style w:type="paragraph" w:styleId="a3">
    <w:name w:val="footer"/>
    <w:basedOn w:val="a"/>
    <w:link w:val="Char"/>
    <w:uiPriority w:val="99"/>
    <w:rsid w:val="00353E35"/>
    <w:pPr>
      <w:tabs>
        <w:tab w:val="center" w:pos="4320"/>
        <w:tab w:val="right" w:pos="8640"/>
      </w:tabs>
      <w:overflowPunct w:val="0"/>
      <w:autoSpaceDE w:val="0"/>
      <w:autoSpaceDN w:val="0"/>
      <w:adjustRightInd w:val="0"/>
      <w:textAlignment w:val="baseline"/>
    </w:pPr>
    <w:rPr>
      <w:rFonts w:ascii="New York" w:hAnsi="New York"/>
      <w:szCs w:val="20"/>
    </w:rPr>
  </w:style>
  <w:style w:type="character" w:customStyle="1" w:styleId="Char">
    <w:name w:val="页脚 Char"/>
    <w:basedOn w:val="a0"/>
    <w:link w:val="a3"/>
    <w:uiPriority w:val="99"/>
    <w:semiHidden/>
    <w:locked/>
    <w:rsid w:val="00394469"/>
    <w:rPr>
      <w:rFonts w:cs="Times New Roman"/>
      <w:kern w:val="0"/>
      <w:sz w:val="18"/>
      <w:szCs w:val="18"/>
      <w:lang w:eastAsia="en-US"/>
    </w:rPr>
  </w:style>
  <w:style w:type="character" w:styleId="a4">
    <w:name w:val="page number"/>
    <w:basedOn w:val="a0"/>
    <w:uiPriority w:val="99"/>
    <w:rsid w:val="00353E35"/>
    <w:rPr>
      <w:rFonts w:cs="Times New Roman"/>
    </w:rPr>
  </w:style>
  <w:style w:type="paragraph" w:styleId="a5">
    <w:name w:val="header"/>
    <w:basedOn w:val="a"/>
    <w:link w:val="Char0"/>
    <w:uiPriority w:val="99"/>
    <w:rsid w:val="00353E35"/>
    <w:pPr>
      <w:tabs>
        <w:tab w:val="center" w:pos="4320"/>
        <w:tab w:val="right" w:pos="8640"/>
      </w:tabs>
      <w:overflowPunct w:val="0"/>
      <w:autoSpaceDE w:val="0"/>
      <w:autoSpaceDN w:val="0"/>
      <w:adjustRightInd w:val="0"/>
      <w:textAlignment w:val="baseline"/>
    </w:pPr>
    <w:rPr>
      <w:rFonts w:ascii="New York" w:hAnsi="New York"/>
      <w:szCs w:val="20"/>
    </w:rPr>
  </w:style>
  <w:style w:type="character" w:customStyle="1" w:styleId="Char0">
    <w:name w:val="页眉 Char"/>
    <w:basedOn w:val="a0"/>
    <w:link w:val="a5"/>
    <w:uiPriority w:val="99"/>
    <w:semiHidden/>
    <w:locked/>
    <w:rsid w:val="00394469"/>
    <w:rPr>
      <w:rFonts w:cs="Times New Roman"/>
      <w:kern w:val="0"/>
      <w:sz w:val="18"/>
      <w:szCs w:val="18"/>
      <w:lang w:eastAsia="en-US"/>
    </w:rPr>
  </w:style>
  <w:style w:type="paragraph" w:styleId="a6">
    <w:name w:val="Block Text"/>
    <w:basedOn w:val="a"/>
    <w:uiPriority w:val="99"/>
    <w:rsid w:val="00353E35"/>
    <w:pPr>
      <w:ind w:left="-90" w:right="-720"/>
      <w:jc w:val="center"/>
    </w:pPr>
    <w:rPr>
      <w:b/>
      <w:sz w:val="36"/>
    </w:rPr>
  </w:style>
  <w:style w:type="character" w:styleId="a7">
    <w:name w:val="Hyperlink"/>
    <w:basedOn w:val="a0"/>
    <w:uiPriority w:val="99"/>
    <w:rsid w:val="00353E35"/>
    <w:rPr>
      <w:rFonts w:cs="Times New Roman"/>
      <w:color w:val="0000FF"/>
      <w:u w:val="single"/>
    </w:rPr>
  </w:style>
  <w:style w:type="character" w:styleId="a8">
    <w:name w:val="FollowedHyperlink"/>
    <w:basedOn w:val="a0"/>
    <w:uiPriority w:val="99"/>
    <w:rsid w:val="00F37933"/>
    <w:rPr>
      <w:rFonts w:cs="Times New Roman"/>
      <w:color w:val="800080"/>
      <w:u w:val="single"/>
    </w:rPr>
  </w:style>
  <w:style w:type="paragraph" w:customStyle="1" w:styleId="Text">
    <w:name w:val="Text"/>
    <w:basedOn w:val="a"/>
    <w:uiPriority w:val="99"/>
    <w:rsid w:val="006C7D52"/>
    <w:pPr>
      <w:widowControl w:val="0"/>
      <w:autoSpaceDE w:val="0"/>
      <w:autoSpaceDN w:val="0"/>
      <w:spacing w:line="252" w:lineRule="auto"/>
      <w:ind w:firstLine="202"/>
      <w:jc w:val="both"/>
    </w:pPr>
    <w:rPr>
      <w:rFonts w:eastAsia="PMingLiU"/>
      <w:sz w:val="20"/>
      <w:szCs w:val="20"/>
    </w:rPr>
  </w:style>
  <w:style w:type="paragraph" w:styleId="a9">
    <w:name w:val="Balloon Text"/>
    <w:basedOn w:val="a"/>
    <w:link w:val="Char1"/>
    <w:uiPriority w:val="99"/>
    <w:rsid w:val="007C5100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9"/>
    <w:uiPriority w:val="99"/>
    <w:locked/>
    <w:rsid w:val="007C5100"/>
    <w:rPr>
      <w:rFonts w:ascii="Tahoma" w:hAnsi="Tahoma" w:cs="Tahoma"/>
      <w:sz w:val="16"/>
      <w:szCs w:val="16"/>
    </w:rPr>
  </w:style>
  <w:style w:type="paragraph" w:styleId="aa">
    <w:name w:val="Title"/>
    <w:basedOn w:val="a"/>
    <w:next w:val="a"/>
    <w:link w:val="Char2"/>
    <w:uiPriority w:val="10"/>
    <w:qFormat/>
    <w:locked/>
    <w:rsid w:val="00CD0FCF"/>
    <w:pPr>
      <w:widowControl w:val="0"/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customStyle="1" w:styleId="Char2">
    <w:name w:val="标题 Char"/>
    <w:basedOn w:val="a0"/>
    <w:link w:val="aa"/>
    <w:uiPriority w:val="10"/>
    <w:rsid w:val="00CD0FCF"/>
    <w:rPr>
      <w:rFonts w:ascii="Cambria" w:hAnsi="Cambria"/>
      <w:b/>
      <w:bCs/>
      <w:kern w:val="0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2</Pages>
  <Words>381</Words>
  <Characters>2173</Characters>
  <Application>Microsoft Office Word</Application>
  <DocSecurity>0</DocSecurity>
  <Lines>18</Lines>
  <Paragraphs>5</Paragraphs>
  <ScaleCrop>false</ScaleCrop>
  <Company>ACE Center</Company>
  <LinksUpToDate>false</LinksUpToDate>
  <CharactersWithSpaces>2549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AUTONOMOUS CONTROL SYSTEMS IN SPACE</dc:title>
  <dc:subject/>
  <dc:creator>Aleksandar Tatomirovic</dc:creator>
  <cp:keywords/>
  <dc:description/>
  <cp:lastModifiedBy>Haiyan Xu</cp:lastModifiedBy>
  <cp:revision>53</cp:revision>
  <dcterms:created xsi:type="dcterms:W3CDTF">2011-06-06T15:04:00Z</dcterms:created>
  <dcterms:modified xsi:type="dcterms:W3CDTF">2015-04-03T05:27:00Z</dcterms:modified>
</cp:coreProperties>
</file>