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5E" w:rsidRPr="00D63DCE" w:rsidRDefault="00564F42" w:rsidP="00361EBA">
      <w:pPr>
        <w:jc w:val="center"/>
        <w:rPr>
          <w:b/>
          <w:sz w:val="28"/>
          <w:szCs w:val="28"/>
        </w:rPr>
      </w:pPr>
      <w:r w:rsidRPr="00D63DCE">
        <w:rPr>
          <w:rFonts w:hint="eastAsia"/>
          <w:b/>
          <w:sz w:val="28"/>
          <w:szCs w:val="28"/>
        </w:rPr>
        <w:t>黎小平</w:t>
      </w:r>
      <w:r w:rsidR="00361EBA" w:rsidRPr="00D63DCE">
        <w:rPr>
          <w:rFonts w:hint="eastAsia"/>
          <w:b/>
          <w:sz w:val="28"/>
          <w:szCs w:val="28"/>
        </w:rPr>
        <w:t>（</w:t>
      </w:r>
      <w:r w:rsidRPr="00D63DCE">
        <w:rPr>
          <w:rFonts w:hint="eastAsia"/>
          <w:b/>
          <w:sz w:val="28"/>
          <w:szCs w:val="28"/>
        </w:rPr>
        <w:t>成飞集团</w:t>
      </w:r>
      <w:r w:rsidR="00361EBA" w:rsidRPr="00D63DCE">
        <w:rPr>
          <w:rFonts w:hint="eastAsia"/>
          <w:b/>
          <w:sz w:val="28"/>
          <w:szCs w:val="28"/>
        </w:rPr>
        <w:t>）学术讲座</w:t>
      </w:r>
    </w:p>
    <w:p w:rsidR="00F71220" w:rsidRDefault="00C40F0A" w:rsidP="00C40F0A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  <w:r w:rsidRPr="000049D1">
        <w:rPr>
          <w:rFonts w:ascii="华文仿宋" w:eastAsia="华文仿宋" w:hAnsi="华文仿宋" w:hint="eastAsia"/>
          <w:b/>
          <w:sz w:val="28"/>
          <w:szCs w:val="28"/>
        </w:rPr>
        <w:t>报告时间：</w:t>
      </w:r>
      <w:r w:rsidRPr="000049D1">
        <w:rPr>
          <w:rFonts w:ascii="华文仿宋" w:eastAsia="华文仿宋" w:hAnsi="华文仿宋" w:hint="eastAsia"/>
          <w:sz w:val="28"/>
          <w:szCs w:val="28"/>
        </w:rPr>
        <w:t>2015年5月30日</w:t>
      </w:r>
      <w:r w:rsidR="0044773F">
        <w:rPr>
          <w:rFonts w:ascii="华文仿宋" w:eastAsia="华文仿宋" w:hAnsi="华文仿宋" w:hint="eastAsia"/>
          <w:sz w:val="28"/>
          <w:szCs w:val="28"/>
        </w:rPr>
        <w:t>（周六）</w:t>
      </w:r>
      <w:r w:rsidRPr="000049D1">
        <w:rPr>
          <w:rFonts w:ascii="华文仿宋" w:eastAsia="华文仿宋" w:hAnsi="华文仿宋" w:hint="eastAsia"/>
          <w:sz w:val="28"/>
          <w:szCs w:val="28"/>
        </w:rPr>
        <w:t>上午9点-11点</w:t>
      </w:r>
    </w:p>
    <w:p w:rsidR="00F71220" w:rsidRDefault="00C40F0A" w:rsidP="00C40F0A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报告地点：</w:t>
      </w:r>
      <w:r w:rsidRPr="000049D1">
        <w:rPr>
          <w:rFonts w:ascii="华文仿宋" w:eastAsia="华文仿宋" w:hAnsi="华文仿宋" w:hint="eastAsia"/>
          <w:sz w:val="28"/>
          <w:szCs w:val="28"/>
        </w:rPr>
        <w:t>经管学院704会议室</w:t>
      </w:r>
    </w:p>
    <w:p w:rsidR="000A44D0" w:rsidRDefault="00C40F0A" w:rsidP="00D63DCE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报告人：</w:t>
      </w:r>
      <w:r w:rsidRPr="00C40F0A">
        <w:rPr>
          <w:rFonts w:ascii="华文仿宋" w:eastAsia="华文仿宋" w:hAnsi="华文仿宋" w:hint="eastAsia"/>
          <w:sz w:val="28"/>
          <w:szCs w:val="28"/>
        </w:rPr>
        <w:t>黎小平，男，现任中航工业成都飞机工业（集团）有限责任公司管理领域首席专家，研究员级高级工程师。中航工业、中航工业航空装备</w:t>
      </w:r>
      <w:r w:rsidRPr="00C40F0A">
        <w:rPr>
          <w:rFonts w:ascii="华文仿宋" w:eastAsia="华文仿宋" w:hAnsi="华文仿宋"/>
          <w:sz w:val="28"/>
          <w:szCs w:val="28"/>
        </w:rPr>
        <w:t>AOS</w:t>
      </w:r>
      <w:r w:rsidRPr="00C40F0A">
        <w:rPr>
          <w:rFonts w:ascii="华文仿宋" w:eastAsia="华文仿宋" w:hAnsi="华文仿宋" w:hint="eastAsia"/>
          <w:sz w:val="28"/>
          <w:szCs w:val="28"/>
        </w:rPr>
        <w:t>专家、管理专家，中国航空学会管理科学分会委员。</w:t>
      </w:r>
      <w:r w:rsidRPr="00C40F0A">
        <w:rPr>
          <w:rFonts w:ascii="华文仿宋" w:eastAsia="华文仿宋" w:hAnsi="华文仿宋"/>
          <w:sz w:val="28"/>
          <w:szCs w:val="28"/>
        </w:rPr>
        <w:t>1986</w:t>
      </w:r>
      <w:r w:rsidRPr="00C40F0A">
        <w:rPr>
          <w:rFonts w:ascii="华文仿宋" w:eastAsia="华文仿宋" w:hAnsi="华文仿宋" w:hint="eastAsia"/>
          <w:sz w:val="28"/>
          <w:szCs w:val="28"/>
        </w:rPr>
        <w:t>年大学毕业，</w:t>
      </w:r>
      <w:r w:rsidRPr="00C40F0A">
        <w:rPr>
          <w:rFonts w:ascii="华文仿宋" w:eastAsia="华文仿宋" w:hAnsi="华文仿宋"/>
          <w:sz w:val="28"/>
          <w:szCs w:val="28"/>
        </w:rPr>
        <w:t>1996</w:t>
      </w:r>
      <w:r w:rsidRPr="00C40F0A">
        <w:rPr>
          <w:rFonts w:ascii="华文仿宋" w:eastAsia="华文仿宋" w:hAnsi="华文仿宋" w:hint="eastAsia"/>
          <w:sz w:val="28"/>
          <w:szCs w:val="28"/>
        </w:rPr>
        <w:t>年和</w:t>
      </w:r>
      <w:r w:rsidRPr="00C40F0A">
        <w:rPr>
          <w:rFonts w:ascii="华文仿宋" w:eastAsia="华文仿宋" w:hAnsi="华文仿宋"/>
          <w:sz w:val="28"/>
          <w:szCs w:val="28"/>
        </w:rPr>
        <w:t>1999</w:t>
      </w:r>
      <w:r w:rsidRPr="00C40F0A">
        <w:rPr>
          <w:rFonts w:ascii="华文仿宋" w:eastAsia="华文仿宋" w:hAnsi="华文仿宋" w:hint="eastAsia"/>
          <w:sz w:val="28"/>
          <w:szCs w:val="28"/>
        </w:rPr>
        <w:t>年分获系统工程、工业工程方向硕士和博士学位。分别在中航工业成飞多个单位从事工艺技术、项目管理、生产管理、信息技术等工作，后在金蝶国际、现代设备（</w:t>
      </w:r>
      <w:r w:rsidRPr="00C40F0A">
        <w:rPr>
          <w:rFonts w:ascii="华文仿宋" w:eastAsia="华文仿宋" w:hAnsi="华文仿宋"/>
          <w:sz w:val="28"/>
          <w:szCs w:val="28"/>
        </w:rPr>
        <w:t>Modern Device</w:t>
      </w:r>
      <w:r w:rsidRPr="00C40F0A">
        <w:rPr>
          <w:rFonts w:ascii="华文仿宋" w:eastAsia="华文仿宋" w:hAnsi="华文仿宋" w:hint="eastAsia"/>
          <w:sz w:val="28"/>
          <w:szCs w:val="28"/>
        </w:rPr>
        <w:t>）等企业从事信息系统规划、管理咨询等工作，担任系统分析师、行业咨询总监、技术总监等职务。此后在电子科技大学任教</w:t>
      </w:r>
      <w:r w:rsidRPr="00C40F0A">
        <w:rPr>
          <w:rFonts w:ascii="华文仿宋" w:eastAsia="华文仿宋" w:hAnsi="华文仿宋"/>
          <w:sz w:val="28"/>
          <w:szCs w:val="28"/>
        </w:rPr>
        <w:t>4</w:t>
      </w:r>
      <w:r w:rsidRPr="00C40F0A">
        <w:rPr>
          <w:rFonts w:ascii="华文仿宋" w:eastAsia="华文仿宋" w:hAnsi="华文仿宋" w:hint="eastAsia"/>
          <w:sz w:val="28"/>
          <w:szCs w:val="28"/>
        </w:rPr>
        <w:t>年，为</w:t>
      </w:r>
      <w:r w:rsidRPr="00C40F0A">
        <w:rPr>
          <w:rFonts w:ascii="华文仿宋" w:eastAsia="华文仿宋" w:hAnsi="华文仿宋"/>
          <w:sz w:val="28"/>
          <w:szCs w:val="28"/>
        </w:rPr>
        <w:t>MBA</w:t>
      </w:r>
      <w:r w:rsidRPr="00C40F0A">
        <w:rPr>
          <w:rFonts w:ascii="华文仿宋" w:eastAsia="华文仿宋" w:hAnsi="华文仿宋" w:hint="eastAsia"/>
          <w:sz w:val="28"/>
          <w:szCs w:val="28"/>
        </w:rPr>
        <w:t>、研究生和本科生讲授《生产运作管理》、《</w:t>
      </w:r>
      <w:r w:rsidRPr="00C40F0A">
        <w:rPr>
          <w:rFonts w:ascii="华文仿宋" w:eastAsia="华文仿宋" w:hAnsi="华文仿宋"/>
          <w:sz w:val="28"/>
          <w:szCs w:val="28"/>
        </w:rPr>
        <w:t>ERP</w:t>
      </w:r>
      <w:r w:rsidRPr="00C40F0A">
        <w:rPr>
          <w:rFonts w:ascii="华文仿宋" w:eastAsia="华文仿宋" w:hAnsi="华文仿宋" w:hint="eastAsia"/>
          <w:sz w:val="28"/>
          <w:szCs w:val="28"/>
        </w:rPr>
        <w:t>》、《项目管理》等课程。</w:t>
      </w:r>
      <w:r w:rsidRPr="00C40F0A">
        <w:rPr>
          <w:rFonts w:ascii="华文仿宋" w:eastAsia="华文仿宋" w:hAnsi="华文仿宋"/>
          <w:sz w:val="28"/>
          <w:szCs w:val="28"/>
        </w:rPr>
        <w:t>2008</w:t>
      </w:r>
      <w:r w:rsidRPr="00C40F0A">
        <w:rPr>
          <w:rFonts w:ascii="华文仿宋" w:eastAsia="华文仿宋" w:hAnsi="华文仿宋" w:hint="eastAsia"/>
          <w:sz w:val="28"/>
          <w:szCs w:val="28"/>
        </w:rPr>
        <w:t>年</w:t>
      </w:r>
      <w:r w:rsidRPr="00C40F0A">
        <w:rPr>
          <w:rFonts w:ascii="华文仿宋" w:eastAsia="华文仿宋" w:hAnsi="华文仿宋"/>
          <w:sz w:val="28"/>
          <w:szCs w:val="28"/>
        </w:rPr>
        <w:t>6</w:t>
      </w:r>
      <w:r w:rsidRPr="00C40F0A">
        <w:rPr>
          <w:rFonts w:ascii="华文仿宋" w:eastAsia="华文仿宋" w:hAnsi="华文仿宋" w:hint="eastAsia"/>
          <w:sz w:val="28"/>
          <w:szCs w:val="28"/>
        </w:rPr>
        <w:t>月，回到中航工业成</w:t>
      </w:r>
      <w:proofErr w:type="gramStart"/>
      <w:r w:rsidRPr="00C40F0A">
        <w:rPr>
          <w:rFonts w:ascii="华文仿宋" w:eastAsia="华文仿宋" w:hAnsi="华文仿宋" w:hint="eastAsia"/>
          <w:sz w:val="28"/>
          <w:szCs w:val="28"/>
        </w:rPr>
        <w:t>飞从事</w:t>
      </w:r>
      <w:proofErr w:type="gramEnd"/>
      <w:r w:rsidRPr="00C40F0A">
        <w:rPr>
          <w:rFonts w:ascii="华文仿宋" w:eastAsia="华文仿宋" w:hAnsi="华文仿宋" w:hint="eastAsia"/>
          <w:sz w:val="28"/>
          <w:szCs w:val="28"/>
        </w:rPr>
        <w:t>管理创新研究、应用与实施工作。自</w:t>
      </w:r>
      <w:r w:rsidRPr="00C40F0A">
        <w:rPr>
          <w:rFonts w:ascii="华文仿宋" w:eastAsia="华文仿宋" w:hAnsi="华文仿宋"/>
          <w:sz w:val="28"/>
          <w:szCs w:val="28"/>
        </w:rPr>
        <w:t>2010</w:t>
      </w:r>
      <w:r w:rsidRPr="00C40F0A">
        <w:rPr>
          <w:rFonts w:ascii="华文仿宋" w:eastAsia="华文仿宋" w:hAnsi="华文仿宋" w:hint="eastAsia"/>
          <w:sz w:val="28"/>
          <w:szCs w:val="28"/>
        </w:rPr>
        <w:t>年以来共获得</w:t>
      </w:r>
      <w:r w:rsidRPr="00C40F0A">
        <w:rPr>
          <w:rFonts w:ascii="华文仿宋" w:eastAsia="华文仿宋" w:hAnsi="华文仿宋"/>
          <w:sz w:val="28"/>
          <w:szCs w:val="28"/>
        </w:rPr>
        <w:t>6</w:t>
      </w:r>
      <w:r w:rsidRPr="00C40F0A">
        <w:rPr>
          <w:rFonts w:ascii="华文仿宋" w:eastAsia="华文仿宋" w:hAnsi="华文仿宋" w:hint="eastAsia"/>
          <w:sz w:val="28"/>
          <w:szCs w:val="28"/>
        </w:rPr>
        <w:t>项省部级管理成果奖，在《南航学报》、《中国管理科学》、《计算机集成制造系统》及《工业工程与管理》等期刊发表学术论文</w:t>
      </w:r>
      <w:r w:rsidRPr="00C40F0A">
        <w:rPr>
          <w:rFonts w:ascii="华文仿宋" w:eastAsia="华文仿宋" w:hAnsi="华文仿宋"/>
          <w:sz w:val="28"/>
          <w:szCs w:val="28"/>
        </w:rPr>
        <w:t>40</w:t>
      </w:r>
      <w:r w:rsidRPr="00C40F0A">
        <w:rPr>
          <w:rFonts w:ascii="华文仿宋" w:eastAsia="华文仿宋" w:hAnsi="华文仿宋" w:hint="eastAsia"/>
          <w:sz w:val="28"/>
          <w:szCs w:val="28"/>
        </w:rPr>
        <w:t>多篇。先后在麦道、波音、丰田、本田、三菱及韩国航空制造企业进行精益制造研修，对管理创新战略、流程管理、工业工程、精益制造等有一定的研究与实践体会。</w:t>
      </w:r>
    </w:p>
    <w:p w:rsidR="00C40F0A" w:rsidRDefault="00C40F0A" w:rsidP="000A44D0">
      <w:pPr>
        <w:ind w:firstLineChars="200" w:firstLine="561"/>
        <w:rPr>
          <w:rFonts w:ascii="华文仿宋" w:eastAsia="华文仿宋" w:hAnsi="华文仿宋" w:hint="eastAsia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学术报告内容：</w:t>
      </w:r>
      <w:r w:rsidRPr="00C40F0A">
        <w:rPr>
          <w:rFonts w:ascii="华文仿宋" w:eastAsia="华文仿宋" w:hAnsi="华文仿宋" w:hint="eastAsia"/>
          <w:sz w:val="28"/>
          <w:szCs w:val="28"/>
        </w:rPr>
        <w:t>《面向战略的管理创新》</w:t>
      </w:r>
      <w:r w:rsidR="00F71220">
        <w:rPr>
          <w:rFonts w:ascii="华文仿宋" w:eastAsia="华文仿宋" w:hAnsi="华文仿宋" w:hint="eastAsia"/>
          <w:sz w:val="28"/>
          <w:szCs w:val="28"/>
        </w:rPr>
        <w:t>。</w:t>
      </w:r>
    </w:p>
    <w:p w:rsidR="00D63DCE" w:rsidRDefault="00D63DCE" w:rsidP="00D63DCE">
      <w:pPr>
        <w:ind w:firstLineChars="200" w:firstLine="561"/>
        <w:rPr>
          <w:rFonts w:ascii="华文仿宋" w:eastAsia="华文仿宋" w:hAnsi="华文仿宋" w:hint="eastAsia"/>
          <w:sz w:val="28"/>
          <w:szCs w:val="28"/>
        </w:rPr>
      </w:pPr>
      <w:r w:rsidRPr="00D63DCE">
        <w:rPr>
          <w:rFonts w:ascii="华文仿宋" w:eastAsia="华文仿宋" w:hAnsi="华文仿宋" w:hint="eastAsia"/>
          <w:b/>
          <w:sz w:val="28"/>
          <w:szCs w:val="28"/>
        </w:rPr>
        <w:t>主办：</w:t>
      </w:r>
      <w:r>
        <w:rPr>
          <w:rFonts w:ascii="华文仿宋" w:eastAsia="华文仿宋" w:hAnsi="华文仿宋" w:hint="eastAsia"/>
          <w:sz w:val="28"/>
          <w:szCs w:val="28"/>
        </w:rPr>
        <w:t>南京航空航天大学工业工程研究所；南京航空航天大学智能决策与风险分析研究所</w:t>
      </w:r>
    </w:p>
    <w:p w:rsidR="00D63DCE" w:rsidRPr="00C40F0A" w:rsidRDefault="00D63DCE" w:rsidP="00D63DCE">
      <w:pPr>
        <w:ind w:firstLineChars="200" w:firstLine="561"/>
        <w:rPr>
          <w:sz w:val="24"/>
          <w:szCs w:val="24"/>
        </w:rPr>
      </w:pPr>
      <w:r w:rsidRPr="00D63DCE">
        <w:rPr>
          <w:rFonts w:ascii="华文仿宋" w:eastAsia="华文仿宋" w:hAnsi="华文仿宋" w:hint="eastAsia"/>
          <w:b/>
          <w:sz w:val="28"/>
          <w:szCs w:val="28"/>
        </w:rPr>
        <w:t>承办：</w:t>
      </w:r>
      <w:r>
        <w:rPr>
          <w:rFonts w:ascii="华文仿宋" w:eastAsia="华文仿宋" w:hAnsi="华文仿宋" w:hint="eastAsia"/>
          <w:sz w:val="28"/>
          <w:szCs w:val="28"/>
        </w:rPr>
        <w:t>南京航空航天大学工业工程学社</w:t>
      </w:r>
    </w:p>
    <w:sectPr w:rsidR="00D63DCE" w:rsidRPr="00C4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7E" w:rsidRDefault="0032777E" w:rsidP="00C40F0A">
      <w:r>
        <w:separator/>
      </w:r>
    </w:p>
  </w:endnote>
  <w:endnote w:type="continuationSeparator" w:id="0">
    <w:p w:rsidR="0032777E" w:rsidRDefault="0032777E" w:rsidP="00C4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7E" w:rsidRDefault="0032777E" w:rsidP="00C40F0A">
      <w:r>
        <w:separator/>
      </w:r>
    </w:p>
  </w:footnote>
  <w:footnote w:type="continuationSeparator" w:id="0">
    <w:p w:rsidR="0032777E" w:rsidRDefault="0032777E" w:rsidP="00C4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BA"/>
    <w:rsid w:val="000A44D0"/>
    <w:rsid w:val="002A63AF"/>
    <w:rsid w:val="0032777E"/>
    <w:rsid w:val="00361EBA"/>
    <w:rsid w:val="00366D68"/>
    <w:rsid w:val="0044773F"/>
    <w:rsid w:val="00564F42"/>
    <w:rsid w:val="0066475E"/>
    <w:rsid w:val="007321EF"/>
    <w:rsid w:val="00C40F0A"/>
    <w:rsid w:val="00D63DCE"/>
    <w:rsid w:val="00F15219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F0A"/>
    <w:rPr>
      <w:sz w:val="18"/>
      <w:szCs w:val="18"/>
    </w:rPr>
  </w:style>
  <w:style w:type="character" w:styleId="a5">
    <w:name w:val="Strong"/>
    <w:uiPriority w:val="22"/>
    <w:qFormat/>
    <w:rsid w:val="00C40F0A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F0A"/>
    <w:rPr>
      <w:sz w:val="18"/>
      <w:szCs w:val="18"/>
    </w:rPr>
  </w:style>
  <w:style w:type="character" w:styleId="a5">
    <w:name w:val="Strong"/>
    <w:uiPriority w:val="22"/>
    <w:qFormat/>
    <w:rsid w:val="00C40F0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>Lenovo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cll</cp:lastModifiedBy>
  <cp:revision>10</cp:revision>
  <dcterms:created xsi:type="dcterms:W3CDTF">2015-05-29T07:18:00Z</dcterms:created>
  <dcterms:modified xsi:type="dcterms:W3CDTF">2015-05-29T07:42:00Z</dcterms:modified>
</cp:coreProperties>
</file>