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63" w:rsidRDefault="009322C4" w:rsidP="00E44AA9">
      <w:pPr>
        <w:jc w:val="center"/>
        <w:rPr>
          <w:rFonts w:ascii="Times New Roman" w:eastAsia="华文楷体" w:hAnsi="Times New Roman"/>
          <w:b/>
          <w:sz w:val="32"/>
          <w:szCs w:val="32"/>
          <w:lang w:eastAsia="zh-CN"/>
        </w:rPr>
      </w:pPr>
      <w:r>
        <w:rPr>
          <w:rFonts w:ascii="Times New Roman" w:eastAsia="华文楷体" w:hAnsi="Times New Roman" w:hint="eastAsia"/>
          <w:b/>
          <w:sz w:val="32"/>
          <w:szCs w:val="32"/>
          <w:lang w:eastAsia="zh-CN"/>
        </w:rPr>
        <w:t>Seminar of</w:t>
      </w:r>
      <w:r w:rsidR="00F460D6">
        <w:rPr>
          <w:rFonts w:ascii="Times New Roman" w:eastAsia="华文楷体" w:hAnsi="Times New Roman" w:hint="eastAsia"/>
          <w:b/>
          <w:sz w:val="32"/>
          <w:szCs w:val="32"/>
          <w:lang w:eastAsia="zh-CN"/>
        </w:rPr>
        <w:t xml:space="preserve"> </w:t>
      </w:r>
      <w:r>
        <w:rPr>
          <w:rFonts w:ascii="Times New Roman" w:eastAsia="华文楷体" w:hAnsi="Times New Roman" w:hint="eastAsia"/>
          <w:b/>
          <w:sz w:val="32"/>
          <w:szCs w:val="32"/>
          <w:lang w:eastAsia="zh-CN"/>
        </w:rPr>
        <w:t>Keynote Speaker</w:t>
      </w:r>
    </w:p>
    <w:p w:rsidR="00835510" w:rsidRDefault="003B0DE9" w:rsidP="00E44AA9">
      <w:pPr>
        <w:jc w:val="center"/>
        <w:rPr>
          <w:rFonts w:ascii="Times New Roman" w:eastAsia="华文楷体" w:hAnsi="Times New Roman"/>
          <w:b/>
          <w:sz w:val="32"/>
          <w:szCs w:val="32"/>
          <w:lang w:eastAsia="zh-CN"/>
        </w:rPr>
      </w:pPr>
      <w:r>
        <w:rPr>
          <w:rFonts w:ascii="Times New Roman" w:eastAsia="华文楷体" w:hAnsi="Times New Roman"/>
          <w:b/>
          <w:noProof/>
          <w:sz w:val="22"/>
          <w:szCs w:val="22"/>
          <w:lang w:eastAsia="zh-CN"/>
        </w:rPr>
        <w:drawing>
          <wp:anchor distT="0" distB="0" distL="114300" distR="114300" simplePos="0" relativeHeight="251657728" behindDoc="0" locked="0" layoutInCell="1" allowOverlap="0" wp14:anchorId="7A786CDB" wp14:editId="78F51327">
            <wp:simplePos x="0" y="0"/>
            <wp:positionH relativeFrom="column">
              <wp:posOffset>4257675</wp:posOffset>
            </wp:positionH>
            <wp:positionV relativeFrom="paragraph">
              <wp:posOffset>204470</wp:posOffset>
            </wp:positionV>
            <wp:extent cx="1209675" cy="1651740"/>
            <wp:effectExtent l="0" t="0" r="0" b="571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09675" cy="165174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529"/>
      </w:tblGrid>
      <w:tr w:rsidR="004C19A0" w:rsidTr="00E542BE">
        <w:tc>
          <w:tcPr>
            <w:tcW w:w="1242" w:type="dxa"/>
          </w:tcPr>
          <w:p w:rsidR="004C19A0" w:rsidRDefault="004C19A0" w:rsidP="00CF1B0C">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T</w:t>
            </w:r>
            <w:r w:rsidR="00CF1B0C">
              <w:rPr>
                <w:rFonts w:ascii="Times New Roman" w:eastAsia="华文楷体" w:hAnsi="Times New Roman" w:hint="eastAsia"/>
                <w:b/>
                <w:sz w:val="22"/>
                <w:szCs w:val="22"/>
                <w:lang w:eastAsia="zh-CN"/>
              </w:rPr>
              <w:t>opic</w:t>
            </w:r>
            <w:r>
              <w:rPr>
                <w:rFonts w:ascii="Times New Roman" w:eastAsia="华文楷体" w:hAnsi="Times New Roman" w:hint="eastAsia"/>
                <w:b/>
                <w:sz w:val="22"/>
                <w:szCs w:val="22"/>
                <w:lang w:eastAsia="zh-CN"/>
              </w:rPr>
              <w:t>:</w:t>
            </w:r>
          </w:p>
        </w:tc>
        <w:tc>
          <w:tcPr>
            <w:tcW w:w="5529" w:type="dxa"/>
          </w:tcPr>
          <w:p w:rsidR="004C19A0" w:rsidRPr="00835510" w:rsidRDefault="00C55252" w:rsidP="00916BA7">
            <w:pPr>
              <w:jc w:val="both"/>
              <w:rPr>
                <w:rFonts w:ascii="Times New Roman" w:eastAsiaTheme="minorEastAsia" w:hAnsi="Times New Roman"/>
                <w:b/>
                <w:sz w:val="22"/>
                <w:szCs w:val="22"/>
                <w:lang w:eastAsia="zh-CN"/>
              </w:rPr>
            </w:pPr>
            <w:r>
              <w:rPr>
                <w:rFonts w:ascii="Times New Roman" w:hAnsi="Times New Roman"/>
                <w:b/>
                <w:sz w:val="22"/>
                <w:szCs w:val="22"/>
              </w:rPr>
              <w:t xml:space="preserve">Water </w:t>
            </w:r>
            <w:r w:rsidR="00916BA7">
              <w:rPr>
                <w:rFonts w:ascii="Times New Roman" w:eastAsiaTheme="minorEastAsia" w:hAnsi="Times New Roman" w:hint="eastAsia"/>
                <w:b/>
                <w:sz w:val="22"/>
                <w:szCs w:val="22"/>
                <w:lang w:eastAsia="zh-CN"/>
              </w:rPr>
              <w:t>R</w:t>
            </w:r>
            <w:r w:rsidR="00916BA7">
              <w:rPr>
                <w:rFonts w:ascii="Times New Roman" w:hAnsi="Times New Roman"/>
                <w:b/>
                <w:sz w:val="22"/>
                <w:szCs w:val="22"/>
              </w:rPr>
              <w:t xml:space="preserve">esources </w:t>
            </w:r>
            <w:r w:rsidR="00916BA7">
              <w:rPr>
                <w:rFonts w:ascii="Times New Roman" w:eastAsiaTheme="minorEastAsia" w:hAnsi="Times New Roman" w:hint="eastAsia"/>
                <w:b/>
                <w:sz w:val="22"/>
                <w:szCs w:val="22"/>
                <w:lang w:eastAsia="zh-CN"/>
              </w:rPr>
              <w:t>M</w:t>
            </w:r>
            <w:r>
              <w:rPr>
                <w:rFonts w:ascii="Times New Roman" w:hAnsi="Times New Roman"/>
                <w:b/>
                <w:sz w:val="22"/>
                <w:szCs w:val="22"/>
              </w:rPr>
              <w:t>a</w:t>
            </w:r>
            <w:r>
              <w:rPr>
                <w:rFonts w:ascii="Times New Roman" w:eastAsiaTheme="minorEastAsia" w:hAnsi="Times New Roman" w:hint="eastAsia"/>
                <w:b/>
                <w:sz w:val="22"/>
                <w:szCs w:val="22"/>
                <w:lang w:eastAsia="zh-CN"/>
              </w:rPr>
              <w:t>n</w:t>
            </w:r>
            <w:r w:rsidR="00916BA7">
              <w:rPr>
                <w:rFonts w:ascii="Times New Roman" w:hAnsi="Times New Roman"/>
                <w:b/>
                <w:sz w:val="22"/>
                <w:szCs w:val="22"/>
              </w:rPr>
              <w:t xml:space="preserve">agement in a </w:t>
            </w:r>
            <w:r w:rsidR="00916BA7">
              <w:rPr>
                <w:rFonts w:ascii="Times New Roman" w:eastAsiaTheme="minorEastAsia" w:hAnsi="Times New Roman" w:hint="eastAsia"/>
                <w:b/>
                <w:sz w:val="22"/>
                <w:szCs w:val="22"/>
                <w:lang w:eastAsia="zh-CN"/>
              </w:rPr>
              <w:t>C</w:t>
            </w:r>
            <w:r w:rsidR="00916BA7">
              <w:rPr>
                <w:rFonts w:ascii="Times New Roman" w:hAnsi="Times New Roman"/>
                <w:b/>
                <w:sz w:val="22"/>
                <w:szCs w:val="22"/>
              </w:rPr>
              <w:t xml:space="preserve">hanging </w:t>
            </w:r>
            <w:r w:rsidR="00916BA7">
              <w:rPr>
                <w:rFonts w:ascii="Times New Roman" w:eastAsiaTheme="minorEastAsia" w:hAnsi="Times New Roman" w:hint="eastAsia"/>
                <w:b/>
                <w:sz w:val="22"/>
                <w:szCs w:val="22"/>
                <w:lang w:eastAsia="zh-CN"/>
              </w:rPr>
              <w:t>E</w:t>
            </w:r>
            <w:r w:rsidRPr="00C55252">
              <w:rPr>
                <w:rFonts w:ascii="Times New Roman" w:hAnsi="Times New Roman"/>
                <w:b/>
                <w:sz w:val="22"/>
                <w:szCs w:val="22"/>
              </w:rPr>
              <w:t>nvironment</w:t>
            </w:r>
          </w:p>
        </w:tc>
      </w:tr>
      <w:tr w:rsidR="004C19A0" w:rsidTr="00E542BE">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Speaker:</w:t>
            </w:r>
          </w:p>
        </w:tc>
        <w:tc>
          <w:tcPr>
            <w:tcW w:w="5529" w:type="dxa"/>
          </w:tcPr>
          <w:p w:rsidR="004C19A0" w:rsidRDefault="008C1FB4">
            <w:pPr>
              <w:jc w:val="both"/>
              <w:rPr>
                <w:rFonts w:ascii="Times New Roman" w:eastAsia="华文楷体" w:hAnsi="Times New Roman"/>
                <w:b/>
                <w:sz w:val="22"/>
                <w:szCs w:val="22"/>
                <w:lang w:eastAsia="zh-CN"/>
              </w:rPr>
            </w:pPr>
            <w:proofErr w:type="spellStart"/>
            <w:r w:rsidRPr="008C1FB4">
              <w:rPr>
                <w:rFonts w:ascii="Times New Roman" w:eastAsia="华文楷体" w:hAnsi="Times New Roman"/>
                <w:b/>
                <w:sz w:val="22"/>
                <w:szCs w:val="22"/>
                <w:lang w:eastAsia="zh-CN"/>
              </w:rPr>
              <w:t>Huimin</w:t>
            </w:r>
            <w:proofErr w:type="spellEnd"/>
            <w:r w:rsidRPr="008C1FB4">
              <w:rPr>
                <w:rFonts w:ascii="Times New Roman" w:eastAsia="华文楷体" w:hAnsi="Times New Roman"/>
                <w:b/>
                <w:sz w:val="22"/>
                <w:szCs w:val="22"/>
                <w:lang w:eastAsia="zh-CN"/>
              </w:rPr>
              <w:t xml:space="preserve"> Wang</w:t>
            </w:r>
            <w:r w:rsidR="004C19A0">
              <w:rPr>
                <w:rFonts w:ascii="Times New Roman" w:eastAsia="华文楷体" w:hAnsi="Times New Roman" w:hint="eastAsia"/>
                <w:b/>
                <w:sz w:val="22"/>
                <w:szCs w:val="22"/>
                <w:lang w:eastAsia="zh-CN"/>
              </w:rPr>
              <w:t xml:space="preserve"> </w:t>
            </w:r>
          </w:p>
          <w:p w:rsidR="004C19A0" w:rsidRDefault="00835510" w:rsidP="003B0DE9">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w:t>
            </w:r>
            <w:r w:rsidR="004C19A0" w:rsidRPr="004C19A0">
              <w:rPr>
                <w:rFonts w:ascii="Times New Roman" w:eastAsia="华文楷体" w:hAnsi="Times New Roman"/>
                <w:b/>
                <w:sz w:val="22"/>
                <w:szCs w:val="22"/>
                <w:lang w:eastAsia="zh-CN"/>
              </w:rPr>
              <w:t xml:space="preserve">Professor of </w:t>
            </w:r>
            <w:r w:rsidR="003B0DE9" w:rsidRPr="003B0DE9">
              <w:rPr>
                <w:rFonts w:ascii="Times New Roman" w:eastAsia="华文楷体" w:hAnsi="Times New Roman"/>
                <w:b/>
                <w:sz w:val="22"/>
                <w:szCs w:val="22"/>
                <w:lang w:eastAsia="zh-CN"/>
              </w:rPr>
              <w:t>Business School</w:t>
            </w:r>
            <w:r w:rsidR="004C19A0" w:rsidRPr="004C19A0">
              <w:rPr>
                <w:rFonts w:ascii="Times New Roman" w:eastAsia="华文楷体" w:hAnsi="Times New Roman"/>
                <w:b/>
                <w:sz w:val="22"/>
                <w:szCs w:val="22"/>
                <w:lang w:eastAsia="zh-CN"/>
              </w:rPr>
              <w:t xml:space="preserve"> at </w:t>
            </w:r>
            <w:proofErr w:type="spellStart"/>
            <w:r w:rsidR="003B0DE9">
              <w:rPr>
                <w:rFonts w:ascii="Times New Roman" w:eastAsia="华文楷体" w:hAnsi="Times New Roman" w:hint="eastAsia"/>
                <w:b/>
                <w:sz w:val="22"/>
                <w:szCs w:val="22"/>
                <w:lang w:eastAsia="zh-CN"/>
              </w:rPr>
              <w:t>Hohai</w:t>
            </w:r>
            <w:proofErr w:type="spellEnd"/>
            <w:r w:rsidR="004C19A0" w:rsidRPr="004C19A0">
              <w:rPr>
                <w:rFonts w:ascii="Times New Roman" w:eastAsia="华文楷体" w:hAnsi="Times New Roman"/>
                <w:b/>
                <w:sz w:val="22"/>
                <w:szCs w:val="22"/>
                <w:lang w:eastAsia="zh-CN"/>
              </w:rPr>
              <w:t xml:space="preserve"> University</w:t>
            </w:r>
            <w:r>
              <w:rPr>
                <w:rFonts w:ascii="Times New Roman" w:eastAsia="华文楷体" w:hAnsi="Times New Roman" w:hint="eastAsia"/>
                <w:b/>
                <w:sz w:val="22"/>
                <w:szCs w:val="22"/>
                <w:lang w:eastAsia="zh-CN"/>
              </w:rPr>
              <w:t>)</w:t>
            </w:r>
          </w:p>
        </w:tc>
      </w:tr>
      <w:tr w:rsidR="004C19A0" w:rsidTr="00E542BE">
        <w:tc>
          <w:tcPr>
            <w:tcW w:w="1242" w:type="dxa"/>
          </w:tcPr>
          <w:p w:rsidR="004C19A0" w:rsidRDefault="00CF1B0C">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Position</w:t>
            </w:r>
            <w:r w:rsidR="004C19A0">
              <w:rPr>
                <w:rFonts w:ascii="Times New Roman" w:eastAsia="华文楷体" w:hAnsi="Times New Roman" w:hint="eastAsia"/>
                <w:b/>
                <w:sz w:val="22"/>
                <w:szCs w:val="22"/>
                <w:lang w:eastAsia="zh-CN"/>
              </w:rPr>
              <w:t>:</w:t>
            </w:r>
          </w:p>
        </w:tc>
        <w:tc>
          <w:tcPr>
            <w:tcW w:w="5529" w:type="dxa"/>
          </w:tcPr>
          <w:p w:rsidR="004C19A0" w:rsidRDefault="00C55252" w:rsidP="004C19A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中国软科学研究协会执行理事</w:t>
            </w:r>
          </w:p>
          <w:p w:rsidR="00C55252" w:rsidRDefault="00C55252" w:rsidP="004C19A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中国管理科学与工程协会执行理事</w:t>
            </w:r>
          </w:p>
          <w:p w:rsidR="00C55252" w:rsidRDefault="00C55252" w:rsidP="004C19A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生产与运作管理协会执行委员会成员</w:t>
            </w:r>
          </w:p>
          <w:p w:rsidR="00C55252" w:rsidRPr="00C55252" w:rsidRDefault="00C55252" w:rsidP="004C19A0">
            <w:pPr>
              <w:jc w:val="both"/>
              <w:rPr>
                <w:rFonts w:ascii="Times New Roman" w:eastAsia="华文楷体" w:hAnsi="Times New Roman"/>
                <w:b/>
                <w:sz w:val="22"/>
                <w:szCs w:val="22"/>
                <w:lang w:eastAsia="zh-CN"/>
              </w:rPr>
            </w:pPr>
            <w:r w:rsidRPr="00C55252">
              <w:rPr>
                <w:rFonts w:ascii="Times New Roman" w:eastAsia="华文楷体" w:hAnsi="Times New Roman"/>
                <w:b/>
                <w:sz w:val="22"/>
                <w:szCs w:val="22"/>
                <w:lang w:eastAsia="zh-CN"/>
              </w:rPr>
              <w:t>Water Science &amp; Technology, Lowland Technology International</w:t>
            </w:r>
            <w:r>
              <w:rPr>
                <w:rFonts w:ascii="Times New Roman" w:eastAsia="华文楷体" w:hAnsi="Times New Roman" w:hint="eastAsia"/>
                <w:b/>
                <w:sz w:val="22"/>
                <w:szCs w:val="22"/>
                <w:lang w:eastAsia="zh-CN"/>
              </w:rPr>
              <w:t>等期刊编委会成员</w:t>
            </w:r>
          </w:p>
        </w:tc>
      </w:tr>
      <w:tr w:rsidR="004C19A0" w:rsidTr="00E542BE">
        <w:trPr>
          <w:trHeight w:val="543"/>
        </w:trPr>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Research Area:</w:t>
            </w:r>
          </w:p>
        </w:tc>
        <w:tc>
          <w:tcPr>
            <w:tcW w:w="5529" w:type="dxa"/>
          </w:tcPr>
          <w:p w:rsidR="004C19A0" w:rsidRDefault="003B0DE9">
            <w:pPr>
              <w:jc w:val="both"/>
              <w:rPr>
                <w:rFonts w:ascii="Times New Roman" w:eastAsia="华文楷体" w:hAnsi="Times New Roman"/>
                <w:b/>
                <w:sz w:val="22"/>
                <w:szCs w:val="22"/>
                <w:lang w:eastAsia="zh-CN"/>
              </w:rPr>
            </w:pPr>
            <w:r w:rsidRPr="003B0DE9">
              <w:rPr>
                <w:rFonts w:ascii="Times New Roman" w:eastAsia="华文楷体" w:hAnsi="华文楷体"/>
                <w:b/>
                <w:sz w:val="22"/>
                <w:szCs w:val="22"/>
                <w:lang w:eastAsia="zh-CN"/>
              </w:rPr>
              <w:t>System Engineering, Water Resource Management, Flood &amp; Drought Risk Management</w:t>
            </w:r>
          </w:p>
        </w:tc>
      </w:tr>
      <w:tr w:rsidR="004C19A0" w:rsidTr="00E542BE">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Time</w:t>
            </w:r>
            <w:r>
              <w:rPr>
                <w:rFonts w:ascii="Times New Roman" w:eastAsia="华文楷体" w:hAnsi="华文楷体" w:hint="eastAsia"/>
                <w:b/>
                <w:sz w:val="22"/>
                <w:szCs w:val="22"/>
                <w:lang w:eastAsia="zh-CN"/>
              </w:rPr>
              <w:t>：</w:t>
            </w:r>
          </w:p>
        </w:tc>
        <w:tc>
          <w:tcPr>
            <w:tcW w:w="5529" w:type="dxa"/>
          </w:tcPr>
          <w:p w:rsidR="004C19A0" w:rsidRPr="00835510" w:rsidRDefault="005D6B37" w:rsidP="005D6B37">
            <w:pPr>
              <w:jc w:val="both"/>
              <w:rPr>
                <w:rFonts w:ascii="Times New Roman" w:eastAsia="华文楷体" w:hAnsi="Times New Roman"/>
                <w:b/>
                <w:sz w:val="22"/>
                <w:szCs w:val="22"/>
                <w:lang w:eastAsia="zh-CN"/>
              </w:rPr>
            </w:pPr>
            <w:r w:rsidRPr="005D6B37">
              <w:rPr>
                <w:rFonts w:ascii="Times New Roman" w:eastAsia="华文楷体" w:hAnsi="华文楷体" w:hint="eastAsia"/>
                <w:b/>
                <w:sz w:val="22"/>
                <w:szCs w:val="22"/>
                <w:lang w:eastAsia="zh-CN"/>
              </w:rPr>
              <w:t>16:3</w:t>
            </w:r>
            <w:r w:rsidR="00835510" w:rsidRPr="005D6B37">
              <w:rPr>
                <w:rFonts w:ascii="Times New Roman" w:eastAsia="华文楷体" w:hAnsi="华文楷体" w:hint="eastAsia"/>
                <w:b/>
                <w:sz w:val="22"/>
                <w:szCs w:val="22"/>
                <w:lang w:eastAsia="zh-CN"/>
              </w:rPr>
              <w:t>0-1</w:t>
            </w:r>
            <w:r w:rsidRPr="005D6B37">
              <w:rPr>
                <w:rFonts w:ascii="Times New Roman" w:eastAsia="华文楷体" w:hAnsi="华文楷体" w:hint="eastAsia"/>
                <w:b/>
                <w:sz w:val="22"/>
                <w:szCs w:val="22"/>
                <w:lang w:eastAsia="zh-CN"/>
              </w:rPr>
              <w:t>7:1</w:t>
            </w:r>
            <w:r w:rsidR="00835510" w:rsidRPr="005D6B37">
              <w:rPr>
                <w:rFonts w:ascii="Times New Roman" w:eastAsia="华文楷体" w:hAnsi="华文楷体" w:hint="eastAsia"/>
                <w:b/>
                <w:sz w:val="22"/>
                <w:szCs w:val="22"/>
                <w:lang w:eastAsia="zh-CN"/>
              </w:rPr>
              <w:t>0</w:t>
            </w:r>
            <w:r w:rsidR="00835510" w:rsidRPr="00835510">
              <w:rPr>
                <w:rFonts w:ascii="Times New Roman" w:eastAsia="华文楷体" w:hAnsi="华文楷体" w:hint="eastAsia"/>
                <w:b/>
                <w:sz w:val="22"/>
                <w:szCs w:val="22"/>
                <w:lang w:eastAsia="zh-CN"/>
              </w:rPr>
              <w:t xml:space="preserve"> , </w:t>
            </w:r>
            <w:r w:rsidR="00835510" w:rsidRPr="00835510">
              <w:rPr>
                <w:rFonts w:ascii="Times New Roman" w:eastAsia="华文楷体" w:hAnsi="Times New Roman"/>
                <w:b/>
                <w:sz w:val="22"/>
                <w:szCs w:val="22"/>
                <w:lang w:eastAsia="zh-CN"/>
              </w:rPr>
              <w:t xml:space="preserve">March </w:t>
            </w:r>
            <w:r w:rsidR="00835510" w:rsidRPr="00835510">
              <w:rPr>
                <w:rFonts w:ascii="Times New Roman" w:eastAsia="华文楷体" w:hAnsi="Times New Roman" w:hint="eastAsia"/>
                <w:b/>
                <w:sz w:val="22"/>
                <w:szCs w:val="22"/>
                <w:lang w:eastAsia="zh-CN"/>
              </w:rPr>
              <w:t>15</w:t>
            </w:r>
            <w:r w:rsidR="00835510" w:rsidRPr="00835510">
              <w:rPr>
                <w:rFonts w:ascii="Times New Roman" w:eastAsia="华文楷体" w:hAnsi="Times New Roman"/>
                <w:b/>
                <w:sz w:val="22"/>
                <w:szCs w:val="22"/>
                <w:lang w:eastAsia="zh-CN"/>
              </w:rPr>
              <w:t>, 2016</w:t>
            </w:r>
            <w:r w:rsidR="004C19A0" w:rsidRPr="00835510">
              <w:rPr>
                <w:rFonts w:ascii="Times New Roman" w:eastAsia="华文楷体" w:hAnsi="Times New Roman" w:hint="eastAsia"/>
                <w:b/>
                <w:sz w:val="22"/>
                <w:szCs w:val="22"/>
                <w:lang w:eastAsia="zh-CN"/>
              </w:rPr>
              <w:t xml:space="preserve"> </w:t>
            </w:r>
          </w:p>
        </w:tc>
      </w:tr>
      <w:tr w:rsidR="004C19A0" w:rsidTr="00E542BE">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Venue</w:t>
            </w:r>
            <w:r>
              <w:rPr>
                <w:rFonts w:ascii="Times New Roman" w:eastAsia="华文楷体" w:hAnsi="华文楷体" w:hint="eastAsia"/>
                <w:b/>
                <w:sz w:val="22"/>
                <w:szCs w:val="22"/>
                <w:lang w:eastAsia="zh-CN"/>
              </w:rPr>
              <w:t>：</w:t>
            </w:r>
          </w:p>
        </w:tc>
        <w:tc>
          <w:tcPr>
            <w:tcW w:w="5529" w:type="dxa"/>
          </w:tcPr>
          <w:p w:rsidR="004C19A0" w:rsidRPr="00835510" w:rsidRDefault="006732DE" w:rsidP="00835510">
            <w:pPr>
              <w:tabs>
                <w:tab w:val="left" w:pos="5210"/>
              </w:tabs>
              <w:jc w:val="both"/>
              <w:rPr>
                <w:rFonts w:ascii="Times New Roman" w:eastAsia="华文楷体" w:hAnsi="华文楷体"/>
                <w:b/>
                <w:sz w:val="22"/>
                <w:szCs w:val="22"/>
                <w:lang w:eastAsia="zh-CN"/>
              </w:rPr>
            </w:pPr>
            <w:r w:rsidRPr="00D866D8">
              <w:rPr>
                <w:rFonts w:ascii="Times New Roman" w:eastAsia="华文楷体" w:hAnsi="华文楷体" w:hint="eastAsia"/>
                <w:b/>
                <w:sz w:val="22"/>
                <w:szCs w:val="22"/>
                <w:lang w:eastAsia="zh-CN"/>
              </w:rPr>
              <w:t xml:space="preserve">College of </w:t>
            </w:r>
            <w:r w:rsidRPr="00D866D8">
              <w:rPr>
                <w:rFonts w:ascii="Times New Roman" w:eastAsia="华文楷体" w:hAnsi="华文楷体"/>
                <w:b/>
                <w:sz w:val="22"/>
                <w:szCs w:val="22"/>
                <w:lang w:eastAsia="zh-CN"/>
              </w:rPr>
              <w:t>Economics</w:t>
            </w:r>
            <w:r w:rsidRPr="00D866D8">
              <w:rPr>
                <w:rFonts w:ascii="Times New Roman" w:eastAsia="华文楷体" w:hAnsi="华文楷体" w:hint="eastAsia"/>
                <w:b/>
                <w:sz w:val="22"/>
                <w:szCs w:val="22"/>
                <w:lang w:eastAsia="zh-CN"/>
              </w:rPr>
              <w:t xml:space="preserve"> and  Management Building A0405</w:t>
            </w:r>
          </w:p>
        </w:tc>
      </w:tr>
      <w:tr w:rsidR="004C19A0" w:rsidTr="00E542BE">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Host</w:t>
            </w:r>
            <w:r>
              <w:rPr>
                <w:rFonts w:ascii="Times New Roman" w:eastAsia="华文楷体" w:hAnsi="华文楷体" w:hint="eastAsia"/>
                <w:b/>
                <w:sz w:val="22"/>
                <w:szCs w:val="22"/>
                <w:lang w:eastAsia="zh-CN"/>
              </w:rPr>
              <w:t>：</w:t>
            </w:r>
          </w:p>
        </w:tc>
        <w:tc>
          <w:tcPr>
            <w:tcW w:w="5529" w:type="dxa"/>
          </w:tcPr>
          <w:p w:rsidR="004C19A0" w:rsidRDefault="00835510" w:rsidP="0083551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Institute of Intelligent Decision and Risk Analysis</w:t>
            </w:r>
          </w:p>
        </w:tc>
      </w:tr>
    </w:tbl>
    <w:p w:rsidR="00026563" w:rsidRDefault="00F460D6">
      <w:pPr>
        <w:tabs>
          <w:tab w:val="left" w:pos="5210"/>
        </w:tabs>
        <w:jc w:val="both"/>
        <w:rPr>
          <w:rFonts w:ascii="Times New Roman" w:eastAsia="华文楷体" w:hAnsi="华文楷体"/>
          <w:b/>
          <w:sz w:val="22"/>
          <w:szCs w:val="22"/>
          <w:lang w:eastAsia="zh-CN"/>
        </w:rPr>
      </w:pPr>
      <w:r>
        <w:rPr>
          <w:rFonts w:ascii="Times New Roman" w:eastAsia="华文楷体" w:hAnsi="华文楷体" w:hint="eastAsia"/>
          <w:b/>
          <w:sz w:val="22"/>
          <w:szCs w:val="22"/>
          <w:lang w:eastAsia="zh-CN"/>
        </w:rPr>
        <w:tab/>
        <w:t xml:space="preserve"> </w:t>
      </w:r>
    </w:p>
    <w:p w:rsidR="00026563" w:rsidRDefault="00026563">
      <w:pPr>
        <w:jc w:val="both"/>
        <w:rPr>
          <w:rFonts w:ascii="Times New Roman" w:eastAsia="华文楷体" w:hAnsi="华文楷体"/>
          <w:b/>
          <w:sz w:val="22"/>
          <w:szCs w:val="22"/>
          <w:lang w:eastAsia="zh-CN"/>
        </w:rPr>
      </w:pPr>
    </w:p>
    <w:p w:rsidR="00026563" w:rsidRDefault="00E44AA9">
      <w:pPr>
        <w:tabs>
          <w:tab w:val="left" w:pos="5210"/>
        </w:tabs>
        <w:jc w:val="both"/>
        <w:rPr>
          <w:rFonts w:ascii="Times New Roman" w:eastAsia="华文楷体" w:hAnsi="华文楷体"/>
          <w:b/>
          <w:sz w:val="22"/>
          <w:szCs w:val="22"/>
          <w:lang w:eastAsia="zh-CN"/>
        </w:rPr>
      </w:pPr>
      <w:r>
        <w:rPr>
          <w:rFonts w:ascii="Times New Roman" w:eastAsia="华文楷体" w:hAnsi="华文楷体" w:hint="eastAsia"/>
          <w:b/>
          <w:sz w:val="22"/>
          <w:szCs w:val="22"/>
          <w:lang w:eastAsia="zh-CN"/>
        </w:rPr>
        <w:t>Abstract</w:t>
      </w:r>
      <w:r w:rsidR="00F460D6">
        <w:rPr>
          <w:rFonts w:ascii="Times New Roman" w:eastAsia="华文楷体" w:hAnsi="华文楷体" w:hint="eastAsia"/>
          <w:b/>
          <w:sz w:val="22"/>
          <w:szCs w:val="22"/>
          <w:lang w:eastAsia="zh-CN"/>
        </w:rPr>
        <w:t>：</w:t>
      </w:r>
    </w:p>
    <w:p w:rsidR="00026563" w:rsidRDefault="00F460D6">
      <w:pPr>
        <w:tabs>
          <w:tab w:val="left" w:pos="5210"/>
        </w:tabs>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 xml:space="preserve">       </w:t>
      </w:r>
      <w:r>
        <w:rPr>
          <w:rFonts w:ascii="Times New Roman" w:eastAsia="华文楷体" w:hAnsi="Times New Roman"/>
          <w:b/>
          <w:sz w:val="22"/>
          <w:szCs w:val="22"/>
          <w:lang w:eastAsia="zh-CN"/>
        </w:rPr>
        <w:t xml:space="preserve"> </w:t>
      </w:r>
      <w:r w:rsidR="003B0DE9">
        <w:rPr>
          <w:rFonts w:ascii="Times New Roman" w:eastAsia="华文楷体" w:hAnsi="Times New Roman" w:hint="eastAsia"/>
          <w:b/>
          <w:sz w:val="22"/>
          <w:szCs w:val="22"/>
          <w:lang w:eastAsia="zh-CN"/>
        </w:rPr>
        <w:t>W</w:t>
      </w:r>
      <w:r w:rsidR="003B0DE9" w:rsidRPr="003B0DE9">
        <w:rPr>
          <w:rFonts w:ascii="Times New Roman" w:eastAsia="华文楷体" w:hAnsi="Times New Roman"/>
          <w:b/>
          <w:sz w:val="22"/>
          <w:szCs w:val="22"/>
          <w:lang w:eastAsia="zh-CN"/>
        </w:rPr>
        <w:t xml:space="preserve">ater resource management in changing environments </w:t>
      </w:r>
      <w:r w:rsidR="003B0DE9" w:rsidRPr="003B0DE9">
        <w:rPr>
          <w:rFonts w:ascii="Times New Roman" w:eastAsia="华文楷体" w:hAnsi="Times New Roman" w:hint="eastAsia"/>
          <w:b/>
          <w:sz w:val="22"/>
          <w:szCs w:val="22"/>
          <w:lang w:eastAsia="zh-CN"/>
        </w:rPr>
        <w:t xml:space="preserve">has become a hot topic in the current research. </w:t>
      </w:r>
      <w:r w:rsidR="00F26151" w:rsidRPr="002B2478">
        <w:rPr>
          <w:rFonts w:ascii="Times New Roman" w:eastAsia="华文楷体" w:hAnsi="Times New Roman"/>
          <w:b/>
          <w:sz w:val="22"/>
          <w:szCs w:val="22"/>
          <w:lang w:eastAsia="zh-CN"/>
        </w:rPr>
        <w:t>(</w:t>
      </w:r>
      <w:proofErr w:type="spellStart"/>
      <w:r w:rsidR="00F26151" w:rsidRPr="002B2478">
        <w:rPr>
          <w:rFonts w:ascii="Times New Roman" w:eastAsia="华文楷体" w:hAnsi="Times New Roman"/>
          <w:b/>
          <w:sz w:val="22"/>
          <w:szCs w:val="22"/>
          <w:lang w:eastAsia="zh-CN"/>
        </w:rPr>
        <w:t>i</w:t>
      </w:r>
      <w:proofErr w:type="spellEnd"/>
      <w:r w:rsidR="00F26151" w:rsidRPr="002B2478">
        <w:rPr>
          <w:rFonts w:ascii="Times New Roman" w:eastAsia="华文楷体" w:hAnsi="Times New Roman"/>
          <w:b/>
          <w:sz w:val="22"/>
          <w:szCs w:val="22"/>
          <w:lang w:eastAsia="zh-CN"/>
        </w:rPr>
        <w:t>)</w:t>
      </w:r>
      <w:r w:rsidR="00CF1B0C">
        <w:rPr>
          <w:rFonts w:ascii="Times New Roman" w:eastAsia="华文楷体" w:hAnsi="Times New Roman" w:hint="eastAsia"/>
          <w:b/>
          <w:sz w:val="22"/>
          <w:szCs w:val="22"/>
          <w:lang w:eastAsia="zh-CN"/>
        </w:rPr>
        <w:t xml:space="preserve"> </w:t>
      </w:r>
      <w:r w:rsidR="003B0DE9" w:rsidRPr="003B0DE9">
        <w:rPr>
          <w:rFonts w:ascii="Times New Roman" w:eastAsia="华文楷体" w:hAnsi="Times New Roman" w:hint="eastAsia"/>
          <w:b/>
          <w:sz w:val="22"/>
          <w:szCs w:val="22"/>
          <w:lang w:eastAsia="zh-CN"/>
        </w:rPr>
        <w:t xml:space="preserve">Water resources adaptive allocation under uncertain conditions. Based on the analysis of the demand of water resources conflict management, we focus on the behavior and response mechanism of heterogeneous agents, and the management rules and policy system of water resource negotiation. </w:t>
      </w:r>
      <w:r w:rsidR="00F26151" w:rsidRPr="002B2478">
        <w:rPr>
          <w:rFonts w:ascii="Times New Roman" w:eastAsia="华文楷体" w:hAnsi="Times New Roman"/>
          <w:b/>
          <w:sz w:val="22"/>
          <w:szCs w:val="22"/>
          <w:lang w:eastAsia="zh-CN"/>
        </w:rPr>
        <w:t>(ii)</w:t>
      </w:r>
      <w:r w:rsidR="0081248B">
        <w:rPr>
          <w:rFonts w:ascii="Times New Roman" w:eastAsia="华文楷体" w:hAnsi="Times New Roman" w:hint="eastAsia"/>
          <w:b/>
          <w:sz w:val="22"/>
          <w:szCs w:val="22"/>
          <w:lang w:eastAsia="zh-CN"/>
        </w:rPr>
        <w:t xml:space="preserve"> </w:t>
      </w:r>
      <w:r w:rsidR="003B0DE9" w:rsidRPr="003B0DE9">
        <w:rPr>
          <w:rFonts w:ascii="Times New Roman" w:eastAsia="华文楷体" w:hAnsi="Times New Roman" w:hint="eastAsia"/>
          <w:b/>
          <w:sz w:val="22"/>
          <w:szCs w:val="22"/>
          <w:lang w:eastAsia="zh-CN"/>
        </w:rPr>
        <w:t>Water pollution control and water ecological civilization</w:t>
      </w:r>
      <w:r w:rsidR="003B0DE9">
        <w:rPr>
          <w:rFonts w:ascii="Times New Roman" w:eastAsia="华文楷体" w:hAnsi="Times New Roman" w:hint="eastAsia"/>
          <w:b/>
          <w:sz w:val="22"/>
          <w:szCs w:val="22"/>
          <w:lang w:eastAsia="zh-CN"/>
        </w:rPr>
        <w:t>.</w:t>
      </w:r>
      <w:r w:rsidR="003B0DE9" w:rsidRPr="003B0DE9">
        <w:rPr>
          <w:rFonts w:ascii="Times New Roman" w:eastAsia="华文楷体" w:hAnsi="Times New Roman" w:hint="eastAsia"/>
          <w:b/>
          <w:sz w:val="22"/>
          <w:szCs w:val="22"/>
          <w:lang w:eastAsia="zh-CN"/>
        </w:rPr>
        <w:t xml:space="preserve"> One of our </w:t>
      </w:r>
      <w:r w:rsidR="00CF1B0C" w:rsidRPr="003B0DE9">
        <w:rPr>
          <w:rFonts w:ascii="Times New Roman" w:eastAsia="华文楷体" w:hAnsi="Times New Roman"/>
          <w:b/>
          <w:sz w:val="22"/>
          <w:szCs w:val="22"/>
          <w:lang w:eastAsia="zh-CN"/>
        </w:rPr>
        <w:t>researches</w:t>
      </w:r>
      <w:r w:rsidR="003B0DE9" w:rsidRPr="003B0DE9">
        <w:rPr>
          <w:rFonts w:ascii="Times New Roman" w:eastAsia="华文楷体" w:hAnsi="Times New Roman" w:hint="eastAsia"/>
          <w:b/>
          <w:sz w:val="22"/>
          <w:szCs w:val="22"/>
          <w:lang w:eastAsia="zh-CN"/>
        </w:rPr>
        <w:t xml:space="preserve"> is the water pollution market-oriented management system under the condition of market economy. </w:t>
      </w:r>
      <w:r w:rsidR="003B0DE9" w:rsidRPr="003B0DE9">
        <w:rPr>
          <w:rFonts w:ascii="Times New Roman" w:eastAsia="华文楷体" w:hAnsi="Times New Roman"/>
          <w:b/>
          <w:sz w:val="22"/>
          <w:szCs w:val="22"/>
          <w:lang w:eastAsia="zh-CN"/>
        </w:rPr>
        <w:t>The other is the water service value measurement mechanism under the multi-scale stochastic coupling, and the implementation path of water services price value optimization mechanism and steady management, based on the analysis of the characteristics of na</w:t>
      </w:r>
      <w:r w:rsidR="003B0DE9" w:rsidRPr="003B0DE9">
        <w:rPr>
          <w:rFonts w:ascii="Times New Roman" w:eastAsia="华文楷体" w:hAnsi="Times New Roman" w:hint="eastAsia"/>
          <w:b/>
          <w:sz w:val="22"/>
          <w:szCs w:val="22"/>
          <w:lang w:eastAsia="zh-CN"/>
        </w:rPr>
        <w:t xml:space="preserve">tural-social supply and demand double random coupling. </w:t>
      </w:r>
      <w:r w:rsidR="00F26151" w:rsidRPr="002B2478">
        <w:rPr>
          <w:rFonts w:ascii="Times New Roman" w:eastAsia="华文楷体" w:hAnsi="Times New Roman"/>
          <w:b/>
          <w:sz w:val="22"/>
          <w:szCs w:val="22"/>
          <w:lang w:eastAsia="zh-CN"/>
        </w:rPr>
        <w:t xml:space="preserve">(iii) </w:t>
      </w:r>
      <w:r w:rsidR="0081248B">
        <w:rPr>
          <w:rFonts w:ascii="Times New Roman" w:eastAsia="华文楷体" w:hAnsi="Times New Roman" w:hint="eastAsia"/>
          <w:b/>
          <w:sz w:val="22"/>
          <w:szCs w:val="22"/>
          <w:lang w:eastAsia="zh-CN"/>
        </w:rPr>
        <w:t xml:space="preserve"> </w:t>
      </w:r>
      <w:r w:rsidR="003B0DE9" w:rsidRPr="003B0DE9">
        <w:rPr>
          <w:rFonts w:ascii="Times New Roman" w:eastAsia="华文楷体" w:hAnsi="Times New Roman" w:hint="eastAsia"/>
          <w:b/>
          <w:sz w:val="22"/>
          <w:szCs w:val="22"/>
          <w:lang w:eastAsia="zh-CN"/>
        </w:rPr>
        <w:t>B</w:t>
      </w:r>
      <w:bookmarkStart w:id="0" w:name="_GoBack"/>
      <w:bookmarkEnd w:id="0"/>
      <w:r w:rsidR="003B0DE9" w:rsidRPr="003B0DE9">
        <w:rPr>
          <w:rFonts w:ascii="Times New Roman" w:eastAsia="华文楷体" w:hAnsi="Times New Roman" w:hint="eastAsia"/>
          <w:b/>
          <w:sz w:val="22"/>
          <w:szCs w:val="22"/>
          <w:lang w:eastAsia="zh-CN"/>
        </w:rPr>
        <w:t xml:space="preserve">ig data-driven early warning and risk management of flood and drought disaster: Based on the analysis of the flood and drought risk formation mechanism natural under the joint action of environment </w:t>
      </w:r>
      <w:r w:rsidR="003B0DE9" w:rsidRPr="003B0DE9">
        <w:rPr>
          <w:rFonts w:ascii="Times New Roman" w:eastAsia="华文楷体" w:hAnsi="Times New Roman"/>
          <w:b/>
          <w:sz w:val="22"/>
          <w:szCs w:val="22"/>
          <w:lang w:eastAsia="zh-CN"/>
        </w:rPr>
        <w:t>and human society, we concentrate the urban flood disaster risk assessment method based on the smallest homogeneous space unit in the disaster system, and the 'Scenario-Response' adaptive strategies of flood and drought disaster risk control.</w:t>
      </w:r>
    </w:p>
    <w:p w:rsidR="00026563" w:rsidRDefault="00026563">
      <w:pPr>
        <w:jc w:val="both"/>
        <w:rPr>
          <w:rFonts w:ascii="Times New Roman" w:eastAsia="宋体" w:hAnsi="Times New Roman"/>
          <w:lang w:eastAsia="zh-CN"/>
        </w:rPr>
      </w:pPr>
    </w:p>
    <w:sectPr w:rsidR="00026563" w:rsidSect="00026563">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63" w:rsidRDefault="00F460D6">
      <w:r>
        <w:separator/>
      </w:r>
    </w:p>
  </w:endnote>
  <w:endnote w:type="continuationSeparator" w:id="0">
    <w:p w:rsidR="00026563" w:rsidRDefault="00F4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63" w:rsidRDefault="00F460D6">
      <w:r>
        <w:separator/>
      </w:r>
    </w:p>
  </w:footnote>
  <w:footnote w:type="continuationSeparator" w:id="0">
    <w:p w:rsidR="00026563" w:rsidRDefault="00F4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63" w:rsidRDefault="0002656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AF"/>
    <w:rsid w:val="00003D32"/>
    <w:rsid w:val="00026563"/>
    <w:rsid w:val="000446FD"/>
    <w:rsid w:val="0005405C"/>
    <w:rsid w:val="00060CA3"/>
    <w:rsid w:val="00070242"/>
    <w:rsid w:val="00073B19"/>
    <w:rsid w:val="000B1B10"/>
    <w:rsid w:val="000B750D"/>
    <w:rsid w:val="000D0E59"/>
    <w:rsid w:val="000E6967"/>
    <w:rsid w:val="001154E7"/>
    <w:rsid w:val="00132559"/>
    <w:rsid w:val="0019041D"/>
    <w:rsid w:val="001A464E"/>
    <w:rsid w:val="002047C0"/>
    <w:rsid w:val="00221B45"/>
    <w:rsid w:val="00231AA6"/>
    <w:rsid w:val="00251506"/>
    <w:rsid w:val="0025240B"/>
    <w:rsid w:val="00286280"/>
    <w:rsid w:val="002B6991"/>
    <w:rsid w:val="002D5431"/>
    <w:rsid w:val="0031530B"/>
    <w:rsid w:val="0033233F"/>
    <w:rsid w:val="003B0DE9"/>
    <w:rsid w:val="003C4CCF"/>
    <w:rsid w:val="003E17BD"/>
    <w:rsid w:val="00417F38"/>
    <w:rsid w:val="00430338"/>
    <w:rsid w:val="004C19A0"/>
    <w:rsid w:val="004F3566"/>
    <w:rsid w:val="0059763D"/>
    <w:rsid w:val="005A715B"/>
    <w:rsid w:val="005D6B37"/>
    <w:rsid w:val="0060580D"/>
    <w:rsid w:val="006563BF"/>
    <w:rsid w:val="006732DE"/>
    <w:rsid w:val="006961AF"/>
    <w:rsid w:val="006F7DEB"/>
    <w:rsid w:val="00724AC6"/>
    <w:rsid w:val="00731BBC"/>
    <w:rsid w:val="0078049B"/>
    <w:rsid w:val="00785DEA"/>
    <w:rsid w:val="0079191D"/>
    <w:rsid w:val="007A4A92"/>
    <w:rsid w:val="007E539F"/>
    <w:rsid w:val="00804AA0"/>
    <w:rsid w:val="0081248B"/>
    <w:rsid w:val="00835510"/>
    <w:rsid w:val="00852DAB"/>
    <w:rsid w:val="008645E7"/>
    <w:rsid w:val="008C1FB4"/>
    <w:rsid w:val="008D198D"/>
    <w:rsid w:val="008E14C7"/>
    <w:rsid w:val="008E2607"/>
    <w:rsid w:val="008E3650"/>
    <w:rsid w:val="009071F5"/>
    <w:rsid w:val="00916BA7"/>
    <w:rsid w:val="009204A3"/>
    <w:rsid w:val="009322C4"/>
    <w:rsid w:val="0096294D"/>
    <w:rsid w:val="0096472A"/>
    <w:rsid w:val="009A1EEB"/>
    <w:rsid w:val="009A52F2"/>
    <w:rsid w:val="009B33AD"/>
    <w:rsid w:val="009E7FC4"/>
    <w:rsid w:val="00A00837"/>
    <w:rsid w:val="00A27BDD"/>
    <w:rsid w:val="00A52EB1"/>
    <w:rsid w:val="00AC6B12"/>
    <w:rsid w:val="00AD77AB"/>
    <w:rsid w:val="00AE2B81"/>
    <w:rsid w:val="00B15640"/>
    <w:rsid w:val="00B17DB4"/>
    <w:rsid w:val="00B31BA9"/>
    <w:rsid w:val="00B40C28"/>
    <w:rsid w:val="00B56918"/>
    <w:rsid w:val="00B96520"/>
    <w:rsid w:val="00C55252"/>
    <w:rsid w:val="00C6186B"/>
    <w:rsid w:val="00CC6F17"/>
    <w:rsid w:val="00CF1B0C"/>
    <w:rsid w:val="00D27D0E"/>
    <w:rsid w:val="00D632AC"/>
    <w:rsid w:val="00D93E7D"/>
    <w:rsid w:val="00E318D9"/>
    <w:rsid w:val="00E40510"/>
    <w:rsid w:val="00E41CCC"/>
    <w:rsid w:val="00E44AA9"/>
    <w:rsid w:val="00E542BE"/>
    <w:rsid w:val="00EB0D36"/>
    <w:rsid w:val="00EB6406"/>
    <w:rsid w:val="00EE18C1"/>
    <w:rsid w:val="00F26151"/>
    <w:rsid w:val="00F26AAE"/>
    <w:rsid w:val="00F4102A"/>
    <w:rsid w:val="00F460D6"/>
    <w:rsid w:val="00FD6518"/>
    <w:rsid w:val="00FE1DC8"/>
    <w:rsid w:val="00FE71B0"/>
    <w:rsid w:val="6875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lang w:eastAsia="en-US"/>
    </w:rPr>
  </w:style>
  <w:style w:type="character" w:customStyle="1" w:styleId="Char0">
    <w:name w:val="页眉 Char"/>
    <w:link w:val="a4"/>
    <w:uiPriority w:val="99"/>
    <w:rPr>
      <w:sz w:val="18"/>
      <w:szCs w:val="18"/>
      <w:lang w:eastAsia="en-US"/>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pPr>
    <w:rPr>
      <w:sz w:val="18"/>
      <w:szCs w:val="18"/>
    </w:rPr>
  </w:style>
  <w:style w:type="table" w:styleId="a5">
    <w:name w:val="Table Grid"/>
    <w:basedOn w:val="a1"/>
    <w:uiPriority w:val="59"/>
    <w:rsid w:val="004C1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lang w:eastAsia="en-US"/>
    </w:rPr>
  </w:style>
  <w:style w:type="character" w:customStyle="1" w:styleId="Char0">
    <w:name w:val="页眉 Char"/>
    <w:link w:val="a4"/>
    <w:uiPriority w:val="99"/>
    <w:rPr>
      <w:sz w:val="18"/>
      <w:szCs w:val="18"/>
      <w:lang w:eastAsia="en-US"/>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pPr>
    <w:rPr>
      <w:sz w:val="18"/>
      <w:szCs w:val="18"/>
    </w:rPr>
  </w:style>
  <w:style w:type="table" w:styleId="a5">
    <w:name w:val="Table Grid"/>
    <w:basedOn w:val="a1"/>
    <w:uiPriority w:val="59"/>
    <w:rsid w:val="004C1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03B1-B385-4B1A-8382-864D02C2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283</Words>
  <Characters>1614</Characters>
  <Application>Microsoft Office Word</Application>
  <DocSecurity>0</DocSecurity>
  <PresentationFormat/>
  <Lines>13</Lines>
  <Paragraphs>3</Paragraphs>
  <Slides>0</Slides>
  <Notes>0</Notes>
  <HiddenSlides>0</HiddenSlides>
  <MMClips>0</MMClips>
  <ScaleCrop>false</ScaleCrop>
  <Company>UTA</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Wang</dc:creator>
  <cp:lastModifiedBy>PC</cp:lastModifiedBy>
  <cp:revision>12</cp:revision>
  <dcterms:created xsi:type="dcterms:W3CDTF">2016-03-09T05:14:00Z</dcterms:created>
  <dcterms:modified xsi:type="dcterms:W3CDTF">2016-03-09T08:16:00Z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