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95" w:rsidRPr="0053776D" w:rsidRDefault="009A0095" w:rsidP="009C3B63">
      <w:pPr>
        <w:jc w:val="center"/>
        <w:rPr>
          <w:rFonts w:cs="Times New Roman"/>
          <w:b/>
          <w:bCs/>
          <w:sz w:val="32"/>
          <w:szCs w:val="32"/>
        </w:rPr>
      </w:pPr>
      <w:bookmarkStart w:id="0" w:name="OLE_LINK9"/>
      <w:bookmarkStart w:id="1" w:name="OLE_LINK10"/>
      <w:r w:rsidRPr="0053776D">
        <w:rPr>
          <w:rFonts w:cs="宋体" w:hint="eastAsia"/>
          <w:b/>
          <w:bCs/>
          <w:sz w:val="32"/>
          <w:szCs w:val="32"/>
        </w:rPr>
        <w:t>对电子商务专业教育的思考</w:t>
      </w:r>
      <w:bookmarkEnd w:id="0"/>
      <w:bookmarkEnd w:id="1"/>
    </w:p>
    <w:p w:rsidR="009A0095" w:rsidRDefault="009A0095" w:rsidP="009C3B63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C3B63">
        <w:rPr>
          <w:sz w:val="28"/>
          <w:szCs w:val="28"/>
        </w:rPr>
        <w:t>—</w:t>
      </w:r>
      <w:r>
        <w:rPr>
          <w:sz w:val="28"/>
          <w:szCs w:val="28"/>
        </w:rPr>
        <w:t>—</w:t>
      </w:r>
      <w:r w:rsidRPr="009C3B63">
        <w:rPr>
          <w:rFonts w:cs="宋体" w:hint="eastAsia"/>
          <w:sz w:val="28"/>
          <w:szCs w:val="28"/>
        </w:rPr>
        <w:t>专业理念、职业岗位与核心能力</w:t>
      </w:r>
    </w:p>
    <w:p w:rsidR="009A0095" w:rsidRPr="00A4180B" w:rsidRDefault="009A0095" w:rsidP="00070BE7">
      <w:pPr>
        <w:ind w:rightChars="-27" w:right="31680" w:firstLineChars="200" w:firstLine="31680"/>
        <w:rPr>
          <w:rFonts w:cs="Times New Roman"/>
          <w:sz w:val="24"/>
          <w:szCs w:val="24"/>
        </w:rPr>
      </w:pPr>
    </w:p>
    <w:p w:rsidR="009A0095" w:rsidRPr="00A4180B" w:rsidRDefault="009A0095" w:rsidP="0053776D">
      <w:pPr>
        <w:spacing w:line="300" w:lineRule="auto"/>
        <w:ind w:rightChars="-27" w:right="31680"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7.8pt;width:261pt;height:173.85pt;z-index:251658240">
            <v:imagedata r:id="rId4" o:title=""/>
            <w10:wrap type="square"/>
          </v:shape>
        </w:pict>
      </w:r>
      <w:r w:rsidRPr="0053776D">
        <w:rPr>
          <w:rFonts w:cs="宋体" w:hint="eastAsia"/>
          <w:b/>
          <w:bCs/>
          <w:sz w:val="24"/>
          <w:szCs w:val="24"/>
        </w:rPr>
        <w:t>吴清烈</w:t>
      </w:r>
      <w:r w:rsidRPr="00A4180B">
        <w:rPr>
          <w:rFonts w:cs="宋体" w:hint="eastAsia"/>
          <w:sz w:val="24"/>
          <w:szCs w:val="24"/>
        </w:rPr>
        <w:t>，工学博士。</w:t>
      </w:r>
      <w:bookmarkStart w:id="2" w:name="OLE_LINK5"/>
      <w:bookmarkStart w:id="3" w:name="OLE_LINK6"/>
      <w:r w:rsidRPr="00A4180B">
        <w:rPr>
          <w:rFonts w:ascii="Times New Roman" w:hAnsi="Times New Roman" w:cs="宋体" w:hint="eastAsia"/>
          <w:sz w:val="24"/>
          <w:szCs w:val="24"/>
        </w:rPr>
        <w:t>东南大学电子商务与互联网经济研究中心主任</w:t>
      </w:r>
      <w:r>
        <w:rPr>
          <w:rFonts w:ascii="Times New Roman" w:hAnsi="Times New Roman" w:cs="宋体" w:hint="eastAsia"/>
          <w:sz w:val="24"/>
          <w:szCs w:val="24"/>
        </w:rPr>
        <w:t>、</w:t>
      </w:r>
      <w:r w:rsidRPr="00A4180B">
        <w:rPr>
          <w:rFonts w:ascii="Times New Roman" w:hAnsi="Times New Roman" w:cs="宋体" w:hint="eastAsia"/>
          <w:sz w:val="24"/>
          <w:szCs w:val="24"/>
        </w:rPr>
        <w:t>东南大学</w:t>
      </w:r>
      <w:bookmarkEnd w:id="2"/>
      <w:bookmarkEnd w:id="3"/>
      <w:r w:rsidRPr="00A4180B">
        <w:rPr>
          <w:rFonts w:ascii="Times New Roman" w:hAnsi="Times New Roman" w:cs="宋体" w:hint="eastAsia"/>
          <w:sz w:val="24"/>
          <w:szCs w:val="24"/>
        </w:rPr>
        <w:t>经济决策与信息管理研究所所长、东南大学管理工程研究所所长，兼任中国云计算与</w:t>
      </w:r>
      <w:r w:rsidRPr="00A4180B">
        <w:rPr>
          <w:rFonts w:ascii="Times New Roman" w:hAnsi="Times New Roman" w:cs="Times New Roman"/>
          <w:sz w:val="24"/>
          <w:szCs w:val="24"/>
        </w:rPr>
        <w:t>SaaS</w:t>
      </w:r>
      <w:r w:rsidRPr="00A4180B">
        <w:rPr>
          <w:rFonts w:ascii="Times New Roman" w:hAnsi="Times New Roman" w:cs="宋体" w:hint="eastAsia"/>
          <w:sz w:val="24"/>
          <w:szCs w:val="24"/>
        </w:rPr>
        <w:t>专家委员会委员、中国电子商务协会电子商务研究院专家智库专家、江苏省工商局网络交易及相关服务监管工作专家顾问团成员、江苏省互联网协会互联网金融工作委员会副主任委员、南京市电子商务专家咨询委员会委员、南京电子商务协会理事、新沂市人民政府电子商务专家顾问团成员、南京电子商务人才培训基地校长。</w:t>
      </w:r>
    </w:p>
    <w:p w:rsidR="009A0095" w:rsidRPr="00A4180B" w:rsidRDefault="009A0095" w:rsidP="0053776D">
      <w:pPr>
        <w:spacing w:line="300" w:lineRule="auto"/>
        <w:ind w:rightChars="-27" w:right="31680" w:firstLineChars="200" w:firstLine="31680"/>
        <w:rPr>
          <w:rFonts w:ascii="Times New Roman" w:hAnsi="Times New Roman" w:cs="Times New Roman"/>
          <w:sz w:val="24"/>
          <w:szCs w:val="24"/>
        </w:rPr>
      </w:pPr>
      <w:r w:rsidRPr="00A4180B">
        <w:rPr>
          <w:rFonts w:ascii="Times New Roman" w:hAnsi="Times New Roman" w:cs="宋体" w:hint="eastAsia"/>
          <w:sz w:val="24"/>
          <w:szCs w:val="24"/>
        </w:rPr>
        <w:t>主持多项国家自然科学基金项目、教育部人文社科规划项目、江苏省软科学研究计划项目、江苏高校哲学社会科学研究重点项目等课题研究，在《管理科学学报》、《管理工程学报》、《系统工程学报》、《中国软科学》、《控制与决策》、《系统理论与实践》等核心期刊发表论文</w:t>
      </w:r>
      <w:r w:rsidRPr="00A4180B">
        <w:rPr>
          <w:rFonts w:ascii="Times New Roman" w:hAnsi="Times New Roman" w:cs="Times New Roman"/>
          <w:sz w:val="24"/>
          <w:szCs w:val="24"/>
        </w:rPr>
        <w:t>80</w:t>
      </w:r>
      <w:r w:rsidRPr="00A4180B">
        <w:rPr>
          <w:rFonts w:ascii="Times New Roman" w:hAnsi="Times New Roman" w:cs="宋体" w:hint="eastAsia"/>
          <w:sz w:val="24"/>
          <w:szCs w:val="24"/>
        </w:rPr>
        <w:t>余篇；出版《电子商务管理》等教材和著作</w:t>
      </w:r>
      <w:r w:rsidRPr="00A4180B">
        <w:rPr>
          <w:rFonts w:ascii="Times New Roman" w:hAnsi="Times New Roman" w:cs="Times New Roman"/>
          <w:sz w:val="24"/>
          <w:szCs w:val="24"/>
        </w:rPr>
        <w:t>10</w:t>
      </w:r>
      <w:r w:rsidRPr="00A4180B">
        <w:rPr>
          <w:rFonts w:ascii="Times New Roman" w:hAnsi="Times New Roman" w:cs="宋体" w:hint="eastAsia"/>
          <w:sz w:val="24"/>
          <w:szCs w:val="24"/>
        </w:rPr>
        <w:t>部。</w:t>
      </w:r>
    </w:p>
    <w:p w:rsidR="009A0095" w:rsidRDefault="009A0095" w:rsidP="0053776D">
      <w:pPr>
        <w:spacing w:line="300" w:lineRule="auto"/>
        <w:ind w:firstLineChars="200" w:firstLine="316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从事</w:t>
      </w:r>
      <w:r w:rsidRPr="00A4180B">
        <w:rPr>
          <w:rFonts w:ascii="Times New Roman" w:hAnsi="Times New Roman" w:cs="宋体" w:hint="eastAsia"/>
          <w:sz w:val="24"/>
          <w:szCs w:val="24"/>
        </w:rPr>
        <w:t>研究领域：电子商务、服务科学与管理工程。</w:t>
      </w:r>
    </w:p>
    <w:p w:rsidR="009A0095" w:rsidRDefault="009A0095" w:rsidP="0053776D">
      <w:pPr>
        <w:ind w:firstLineChars="200" w:firstLine="31680"/>
        <w:jc w:val="left"/>
        <w:rPr>
          <w:rFonts w:cs="Times New Roman"/>
          <w:b/>
          <w:bCs/>
          <w:sz w:val="24"/>
          <w:szCs w:val="24"/>
        </w:rPr>
      </w:pPr>
    </w:p>
    <w:p w:rsidR="009A0095" w:rsidRPr="00A4180B" w:rsidRDefault="009A0095" w:rsidP="0053776D">
      <w:pPr>
        <w:spacing w:line="300" w:lineRule="auto"/>
        <w:ind w:firstLineChars="200" w:firstLine="31680"/>
        <w:jc w:val="left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报告</w:t>
      </w:r>
      <w:r w:rsidRPr="00A4180B">
        <w:rPr>
          <w:rFonts w:cs="宋体" w:hint="eastAsia"/>
          <w:b/>
          <w:bCs/>
          <w:sz w:val="24"/>
          <w:szCs w:val="24"/>
        </w:rPr>
        <w:t>内容简介：</w:t>
      </w:r>
    </w:p>
    <w:p w:rsidR="009A0095" w:rsidRDefault="009A0095" w:rsidP="0053776D">
      <w:pPr>
        <w:spacing w:line="300" w:lineRule="auto"/>
        <w:ind w:rightChars="-27" w:right="31680" w:firstLineChars="200" w:firstLine="31680"/>
        <w:rPr>
          <w:rFonts w:cs="Times New Roman"/>
          <w:sz w:val="24"/>
          <w:szCs w:val="24"/>
        </w:rPr>
      </w:pPr>
      <w:r w:rsidRPr="00A4180B">
        <w:rPr>
          <w:rFonts w:cs="宋体" w:hint="eastAsia"/>
          <w:sz w:val="24"/>
          <w:szCs w:val="24"/>
        </w:rPr>
        <w:t>电子商务专业在人才培养方面问题很多，最突出问题是人才缺乏核心能力。</w:t>
      </w:r>
      <w:r>
        <w:rPr>
          <w:rFonts w:cs="宋体" w:hint="eastAsia"/>
          <w:sz w:val="24"/>
          <w:szCs w:val="24"/>
        </w:rPr>
        <w:t>基于</w:t>
      </w:r>
      <w:r w:rsidRPr="00A4180B">
        <w:rPr>
          <w:rFonts w:cs="宋体" w:hint="eastAsia"/>
          <w:sz w:val="24"/>
          <w:szCs w:val="24"/>
        </w:rPr>
        <w:t>本人</w:t>
      </w:r>
      <w:r>
        <w:rPr>
          <w:rFonts w:cs="宋体" w:hint="eastAsia"/>
          <w:sz w:val="24"/>
          <w:szCs w:val="24"/>
        </w:rPr>
        <w:t>对电子商务专业理念的认知，</w:t>
      </w:r>
      <w:r w:rsidRPr="00A4180B">
        <w:rPr>
          <w:rFonts w:cs="宋体" w:hint="eastAsia"/>
          <w:sz w:val="24"/>
          <w:szCs w:val="24"/>
        </w:rPr>
        <w:t>在讨论电子商务本质内涵和理念误区的基础上，分析目前电子商务专业</w:t>
      </w:r>
      <w:r>
        <w:rPr>
          <w:rFonts w:cs="宋体" w:hint="eastAsia"/>
          <w:sz w:val="24"/>
          <w:szCs w:val="24"/>
        </w:rPr>
        <w:t>教育中在</w:t>
      </w:r>
      <w:r w:rsidRPr="00A4180B">
        <w:rPr>
          <w:rFonts w:cs="宋体" w:hint="eastAsia"/>
          <w:sz w:val="24"/>
          <w:szCs w:val="24"/>
        </w:rPr>
        <w:t>培养</w:t>
      </w:r>
      <w:r w:rsidRPr="004B785A">
        <w:rPr>
          <w:rFonts w:cs="宋体" w:hint="eastAsia"/>
          <w:sz w:val="24"/>
          <w:szCs w:val="24"/>
        </w:rPr>
        <w:t>定位</w:t>
      </w:r>
      <w:r>
        <w:rPr>
          <w:rFonts w:cs="宋体" w:hint="eastAsia"/>
          <w:sz w:val="24"/>
          <w:szCs w:val="24"/>
        </w:rPr>
        <w:t>和</w:t>
      </w:r>
      <w:r w:rsidRPr="00A4180B">
        <w:rPr>
          <w:rFonts w:cs="宋体" w:hint="eastAsia"/>
          <w:sz w:val="24"/>
          <w:szCs w:val="24"/>
        </w:rPr>
        <w:t>职业岗位等方面存在的误区，讨论电子商务应用中区分普通岗位和专业岗位的重要性，然后在提出电子商务专业核心能力概念模型的基础上，进一步讨论</w:t>
      </w:r>
      <w:bookmarkStart w:id="4" w:name="OLE_LINK1"/>
      <w:bookmarkStart w:id="5" w:name="OLE_LINK2"/>
      <w:r>
        <w:rPr>
          <w:rFonts w:cs="宋体" w:hint="eastAsia"/>
          <w:sz w:val="24"/>
          <w:szCs w:val="24"/>
        </w:rPr>
        <w:t>基于互联网</w:t>
      </w:r>
      <w:r>
        <w:rPr>
          <w:sz w:val="24"/>
          <w:szCs w:val="24"/>
        </w:rPr>
        <w:t>+</w:t>
      </w:r>
      <w:r>
        <w:rPr>
          <w:rFonts w:cs="宋体" w:hint="eastAsia"/>
          <w:sz w:val="24"/>
          <w:szCs w:val="24"/>
        </w:rPr>
        <w:t>的</w:t>
      </w:r>
      <w:r w:rsidRPr="00A4180B">
        <w:rPr>
          <w:rFonts w:cs="宋体" w:hint="eastAsia"/>
          <w:sz w:val="24"/>
          <w:szCs w:val="24"/>
        </w:rPr>
        <w:t>电子商务</w:t>
      </w:r>
      <w:bookmarkEnd w:id="4"/>
      <w:bookmarkEnd w:id="5"/>
      <w:r w:rsidRPr="00A4180B">
        <w:rPr>
          <w:rFonts w:cs="宋体" w:hint="eastAsia"/>
          <w:sz w:val="24"/>
          <w:szCs w:val="24"/>
        </w:rPr>
        <w:t>专业人才培养问题和</w:t>
      </w:r>
      <w:r w:rsidRPr="004B785A">
        <w:rPr>
          <w:rFonts w:cs="宋体" w:hint="eastAsia"/>
          <w:sz w:val="24"/>
          <w:szCs w:val="24"/>
        </w:rPr>
        <w:t>电子商务</w:t>
      </w:r>
      <w:r w:rsidRPr="00A4180B">
        <w:rPr>
          <w:rFonts w:cs="宋体" w:hint="eastAsia"/>
          <w:sz w:val="24"/>
          <w:szCs w:val="24"/>
        </w:rPr>
        <w:t>专业发展思路。</w:t>
      </w:r>
      <w:bookmarkStart w:id="6" w:name="_GoBack"/>
      <w:bookmarkEnd w:id="6"/>
    </w:p>
    <w:p w:rsidR="009A0095" w:rsidRPr="0053776D" w:rsidRDefault="009A0095" w:rsidP="00070BE7">
      <w:pPr>
        <w:ind w:firstLineChars="200" w:firstLine="31680"/>
        <w:jc w:val="left"/>
        <w:rPr>
          <w:rFonts w:ascii="Times New Roman" w:hAnsi="Times New Roman" w:cs="Times New Roman"/>
          <w:sz w:val="24"/>
          <w:szCs w:val="24"/>
        </w:rPr>
      </w:pPr>
    </w:p>
    <w:p w:rsidR="009A0095" w:rsidRPr="00070BE7" w:rsidRDefault="009A0095" w:rsidP="00070BE7">
      <w:pPr>
        <w:ind w:firstLineChars="200" w:firstLine="31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报告时间：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年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月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日，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：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15-17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：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:rsidR="009A0095" w:rsidRPr="00070BE7" w:rsidRDefault="009A0095" w:rsidP="00070BE7">
      <w:pPr>
        <w:ind w:firstLineChars="200" w:firstLine="31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报告地点：经管楼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704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室</w:t>
      </w:r>
    </w:p>
    <w:p w:rsidR="009A0095" w:rsidRDefault="009A0095" w:rsidP="00070BE7">
      <w:pPr>
        <w:ind w:firstLineChars="200" w:firstLine="31680"/>
        <w:jc w:val="left"/>
        <w:rPr>
          <w:rFonts w:ascii="Times New Roman" w:hAnsi="Times New Roman" w:cs="Times New Roman"/>
          <w:sz w:val="24"/>
          <w:szCs w:val="24"/>
        </w:rPr>
      </w:pPr>
    </w:p>
    <w:p w:rsidR="009A0095" w:rsidRPr="00364B61" w:rsidRDefault="009A0095" w:rsidP="00364B61">
      <w:pPr>
        <w:ind w:firstLineChars="1740" w:firstLine="31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64B61">
        <w:rPr>
          <w:rFonts w:ascii="Times New Roman" w:hAnsi="Times New Roman" w:cs="宋体" w:hint="eastAsia"/>
          <w:b/>
          <w:bCs/>
          <w:sz w:val="28"/>
          <w:szCs w:val="28"/>
        </w:rPr>
        <w:t>主办：信息管理与电子商务研究所</w:t>
      </w:r>
    </w:p>
    <w:sectPr w:rsidR="009A0095" w:rsidRPr="00364B61" w:rsidSect="0053776D"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B63"/>
    <w:rsid w:val="00036C6B"/>
    <w:rsid w:val="00070BE7"/>
    <w:rsid w:val="00167D4A"/>
    <w:rsid w:val="00364B61"/>
    <w:rsid w:val="003A5253"/>
    <w:rsid w:val="004B76BA"/>
    <w:rsid w:val="004B785A"/>
    <w:rsid w:val="0053776D"/>
    <w:rsid w:val="006803A9"/>
    <w:rsid w:val="006A301B"/>
    <w:rsid w:val="006D4EB9"/>
    <w:rsid w:val="00720719"/>
    <w:rsid w:val="009132E0"/>
    <w:rsid w:val="009A0095"/>
    <w:rsid w:val="009C3B63"/>
    <w:rsid w:val="00A161F1"/>
    <w:rsid w:val="00A4180B"/>
    <w:rsid w:val="00B70363"/>
    <w:rsid w:val="00C652EA"/>
    <w:rsid w:val="00CB7D21"/>
    <w:rsid w:val="00DC6837"/>
    <w:rsid w:val="00E04873"/>
    <w:rsid w:val="00FE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F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102</Words>
  <Characters>586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吴清烈</dc:creator>
  <cp:keywords/>
  <dc:description/>
  <cp:lastModifiedBy>hp</cp:lastModifiedBy>
  <cp:revision>10</cp:revision>
  <dcterms:created xsi:type="dcterms:W3CDTF">2015-05-05T05:21:00Z</dcterms:created>
  <dcterms:modified xsi:type="dcterms:W3CDTF">2015-05-07T00:19:00Z</dcterms:modified>
</cp:coreProperties>
</file>